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5E" w:rsidRPr="0044113E" w:rsidRDefault="00D43E5E" w:rsidP="00D43E5E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3360" behindDoc="0" locked="0" layoutInCell="1" allowOverlap="1" wp14:anchorId="69DB3177" wp14:editId="190589A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E5E">
        <w:rPr>
          <w:b/>
          <w:sz w:val="28"/>
        </w:rPr>
        <w:t xml:space="preserve"> </w:t>
      </w: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D43E5E" w:rsidRPr="0044113E" w:rsidRDefault="00D43E5E" w:rsidP="00D43E5E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D43E5E" w:rsidRPr="0044113E" w:rsidRDefault="00D43E5E" w:rsidP="00D43E5E">
      <w:pPr>
        <w:pStyle w:val="a6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0429E0" w:rsidRPr="00D43E5E" w:rsidRDefault="000429E0" w:rsidP="00D43E5E">
      <w:pPr>
        <w:tabs>
          <w:tab w:val="left" w:pos="1535"/>
        </w:tabs>
        <w:rPr>
          <w:b/>
          <w:sz w:val="28"/>
          <w:lang w:val="en-US"/>
        </w:rPr>
      </w:pPr>
    </w:p>
    <w:p w:rsidR="00D43E5E" w:rsidRPr="00AA07DE" w:rsidRDefault="00D43E5E" w:rsidP="00D43E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D43E5E" w:rsidRPr="00AA07DE" w:rsidRDefault="00D43E5E" w:rsidP="00D43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D43E5E" w:rsidRPr="00AA07DE" w:rsidRDefault="00D43E5E" w:rsidP="00D43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Алышбаева А.Дж._____________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Токсобаева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>Б.А._________</w:t>
      </w:r>
    </w:p>
    <w:p w:rsidR="00D43E5E" w:rsidRPr="00AA07DE" w:rsidRDefault="00D43E5E" w:rsidP="00D43E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B2B2B"/>
          <w:sz w:val="32"/>
          <w:szCs w:val="32"/>
        </w:rPr>
      </w:pP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от 06.09.2024г                 </w:t>
      </w: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            </w:t>
      </w:r>
      <w:r w:rsidRPr="00AA07DE">
        <w:rPr>
          <w:rFonts w:ascii="Times New Roman" w:hAnsi="Times New Roman" w:cs="Times New Roman"/>
          <w:bCs/>
          <w:color w:val="2B2B2B"/>
          <w:sz w:val="28"/>
          <w:szCs w:val="28"/>
        </w:rPr>
        <w:t>от 06.09.2024г</w:t>
      </w:r>
    </w:p>
    <w:p w:rsidR="00D43E5E" w:rsidRPr="0044113E" w:rsidRDefault="00D43E5E" w:rsidP="00D43E5E">
      <w:pPr>
        <w:pStyle w:val="a6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43E5E" w:rsidRDefault="00D43E5E" w:rsidP="00D43E5E">
      <w:pPr>
        <w:pStyle w:val="a6"/>
        <w:tabs>
          <w:tab w:val="left" w:pos="1535"/>
        </w:tabs>
        <w:spacing w:line="276" w:lineRule="auto"/>
        <w:ind w:left="1534" w:firstLine="0"/>
        <w:jc w:val="right"/>
        <w:rPr>
          <w:b/>
          <w:sz w:val="28"/>
        </w:rPr>
      </w:pPr>
    </w:p>
    <w:p w:rsidR="00D43E5E" w:rsidRDefault="00D43E5E" w:rsidP="00D43E5E">
      <w:pPr>
        <w:pStyle w:val="a6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0429E0" w:rsidRPr="00D43E5E" w:rsidRDefault="000429E0" w:rsidP="00D43E5E">
      <w:p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D43E5E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D43E5E" w:rsidRDefault="00C45A2C" w:rsidP="00AB1481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D43E5E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D43E5E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D43E5E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РУКОВОДСТВО</w:t>
      </w: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дл</w:t>
      </w:r>
      <w:r w:rsidR="00886A48">
        <w:rPr>
          <w:rFonts w:ascii="Times New Roman" w:eastAsia="Times New Roman" w:hAnsi="Times New Roman" w:cs="Times New Roman"/>
          <w:b/>
          <w:bCs/>
          <w:sz w:val="28"/>
          <w:szCs w:val="28"/>
        </w:rPr>
        <w:t>я организаций высшего</w:t>
      </w: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профессионального образования по прохождению институциональной аккредитации</w:t>
      </w: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A2C" w:rsidRPr="00FF38F6" w:rsidRDefault="00886A48" w:rsidP="00C45A2C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="00C45A2C" w:rsidRPr="00FF38F6">
        <w:rPr>
          <w:rFonts w:ascii="Times New Roman" w:eastAsia="Times New Roman" w:hAnsi="Times New Roman" w:cs="Times New Roman"/>
          <w:bCs/>
          <w:sz w:val="28"/>
          <w:szCs w:val="28"/>
        </w:rPr>
        <w:t>ребования, предъявляемые к аккредитуемым образовательным организациям.</w:t>
      </w:r>
    </w:p>
    <w:p w:rsidR="00C45A2C" w:rsidRPr="00FF38F6" w:rsidRDefault="00C45A2C" w:rsidP="00C45A2C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45A2C" w:rsidRDefault="00C45A2C" w:rsidP="00C45A2C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5A2C" w:rsidRPr="00A67535" w:rsidRDefault="00C45A2C" w:rsidP="00A67535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D778E" wp14:editId="17904B7E">
                <wp:simplePos x="0" y="0"/>
                <wp:positionH relativeFrom="margin">
                  <wp:align>center</wp:align>
                </wp:positionH>
                <wp:positionV relativeFrom="paragraph">
                  <wp:posOffset>264620</wp:posOffset>
                </wp:positionV>
                <wp:extent cx="586390" cy="422550"/>
                <wp:effectExtent l="0" t="0" r="444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164ED" id="Прямоугольник 4" o:spid="_x0000_s1026" style="position:absolute;margin-left:0;margin-top:20.85pt;width:46.1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qe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B5RoVuKI6i+rD6vP9c/6YfWx/lo/1D9Wn+pf9bf6OxmE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" fillcolor="white [3201]" stroked="f" strokeweight="1pt">
                <w10:wrap anchorx="margin"/>
              </v:rect>
            </w:pict>
          </mc:Fallback>
        </mc:AlternateContent>
      </w:r>
      <w:r w:rsidR="00A67535">
        <w:rPr>
          <w:rFonts w:ascii="Times New Roman" w:eastAsia="Times New Roman" w:hAnsi="Times New Roman" w:cs="Times New Roman"/>
          <w:b/>
          <w:bCs/>
          <w:sz w:val="28"/>
          <w:szCs w:val="28"/>
        </w:rPr>
        <w:t>Бишкек-2024</w:t>
      </w:r>
    </w:p>
    <w:p w:rsidR="00D34930" w:rsidRPr="00D34930" w:rsidRDefault="008644F5" w:rsidP="00D3493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Рекомендовано Аккредитационным</w:t>
      </w:r>
      <w:r w:rsidR="00C45A2C" w:rsidRPr="00FF38F6">
        <w:rPr>
          <w:rFonts w:ascii="Times New Roman" w:hAnsi="Times New Roman" w:cs="Times New Roman"/>
          <w:i/>
          <w:sz w:val="28"/>
          <w:szCs w:val="28"/>
        </w:rPr>
        <w:t xml:space="preserve"> советом</w:t>
      </w:r>
      <w:r w:rsidR="00C45A2C" w:rsidRPr="00FF38F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45A2C" w:rsidRPr="00FF38F6">
        <w:rPr>
          <w:rFonts w:ascii="Times New Roman" w:hAnsi="Times New Roman" w:cs="Times New Roman"/>
          <w:i/>
          <w:sz w:val="28"/>
          <w:szCs w:val="28"/>
        </w:rPr>
        <w:t>Агентства</w:t>
      </w:r>
      <w:r w:rsidR="00C45A2C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C45A2C" w:rsidRPr="00FF38F6">
        <w:rPr>
          <w:rFonts w:ascii="Times New Roman" w:hAnsi="Times New Roman" w:cs="Times New Roman"/>
          <w:i/>
          <w:sz w:val="28"/>
          <w:szCs w:val="28"/>
        </w:rPr>
        <w:t>аккредитации</w:t>
      </w:r>
      <w:r w:rsidR="00C45A2C" w:rsidRPr="00FF38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качества </w:t>
      </w:r>
      <w:r w:rsidR="00C45A2C" w:rsidRPr="00FF38F6">
        <w:rPr>
          <w:rFonts w:ascii="Times New Roman" w:hAnsi="Times New Roman" w:cs="Times New Roman"/>
          <w:i/>
          <w:sz w:val="28"/>
          <w:szCs w:val="28"/>
        </w:rPr>
        <w:t>и</w:t>
      </w:r>
      <w:r w:rsidR="00C45A2C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C45A2C" w:rsidRPr="00FF38F6">
        <w:rPr>
          <w:rFonts w:ascii="Times New Roman" w:hAnsi="Times New Roman" w:cs="Times New Roman"/>
          <w:i/>
          <w:sz w:val="28"/>
          <w:szCs w:val="28"/>
        </w:rPr>
        <w:t>рейтинга</w:t>
      </w:r>
      <w:r w:rsidR="00D34930">
        <w:rPr>
          <w:rFonts w:ascii="Times New Roman" w:hAnsi="Times New Roman" w:cs="Times New Roman"/>
          <w:i/>
          <w:sz w:val="28"/>
          <w:szCs w:val="28"/>
        </w:rPr>
        <w:t>,</w:t>
      </w:r>
      <w:r w:rsidR="00D34930" w:rsidRPr="00D34930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</w:t>
      </w:r>
      <w:r w:rsidR="00D34930" w:rsidRPr="00D3493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Протокол №4 от 06.09.2024г.       </w:t>
      </w:r>
      <w:r w:rsidR="00D34930" w:rsidRPr="00D34930">
        <w:rPr>
          <w:rFonts w:ascii="Times New Roman" w:hAnsi="Times New Roman" w:cs="Times New Roman"/>
          <w:i/>
          <w:sz w:val="28"/>
          <w:szCs w:val="28"/>
        </w:rPr>
        <w:t xml:space="preserve"> Сост. Проф., д.э.н. Токсобаева Б.А., Эсенгулова Н.А.</w:t>
      </w:r>
    </w:p>
    <w:p w:rsidR="00C45A2C" w:rsidRPr="00FF38F6" w:rsidRDefault="00D34930" w:rsidP="00C45A2C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8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</w:p>
    <w:p w:rsidR="00C45A2C" w:rsidRPr="00FF38F6" w:rsidRDefault="00C45A2C" w:rsidP="00C45A2C">
      <w:pPr>
        <w:pStyle w:val="a4"/>
        <w:spacing w:line="276" w:lineRule="auto"/>
        <w:ind w:left="0" w:right="-1" w:firstLine="709"/>
        <w:rPr>
          <w:i/>
        </w:rPr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  <w:rPr>
          <w:i/>
        </w:rPr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  <w:rPr>
          <w:i/>
        </w:rPr>
      </w:pPr>
    </w:p>
    <w:p w:rsidR="00C45A2C" w:rsidRPr="00FF38F6" w:rsidRDefault="00C45A2C" w:rsidP="00C45A2C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руководство: дл</w:t>
      </w:r>
      <w:r w:rsidR="006017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организаций </w:t>
      </w:r>
      <w:r w:rsidR="00CF24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высшего </w:t>
      </w:r>
      <w:r w:rsidR="00CF24E7"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профессионального</w:t>
      </w: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 по прохождению институциональной аккредитации</w:t>
      </w:r>
      <w:r w:rsidRPr="00FF38F6">
        <w:rPr>
          <w:rFonts w:ascii="Times New Roman" w:hAnsi="Times New Roman" w:cs="Times New Roman"/>
          <w:sz w:val="28"/>
          <w:szCs w:val="28"/>
        </w:rPr>
        <w:t>– Бишкек,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4E86">
        <w:rPr>
          <w:rFonts w:ascii="Times New Roman" w:hAnsi="Times New Roman" w:cs="Times New Roman"/>
          <w:sz w:val="28"/>
          <w:szCs w:val="28"/>
        </w:rPr>
        <w:t>2024</w:t>
      </w:r>
      <w:r w:rsidRPr="00FF38F6">
        <w:rPr>
          <w:rFonts w:ascii="Times New Roman" w:hAnsi="Times New Roman" w:cs="Times New Roman"/>
          <w:sz w:val="28"/>
          <w:szCs w:val="28"/>
        </w:rPr>
        <w:t>.</w:t>
      </w:r>
      <w:r w:rsidR="002B3374">
        <w:rPr>
          <w:rFonts w:ascii="Times New Roman" w:hAnsi="Times New Roman" w:cs="Times New Roman"/>
          <w:sz w:val="28"/>
          <w:szCs w:val="28"/>
        </w:rPr>
        <w:t xml:space="preserve"> – 19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с.</w:t>
      </w: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FF38F6">
        <w:rPr>
          <w:rFonts w:ascii="Times New Roman" w:hAnsi="Times New Roman" w:cs="Times New Roman"/>
          <w:i w:val="0"/>
          <w:sz w:val="28"/>
          <w:szCs w:val="28"/>
        </w:rPr>
        <w:t>Настоящие</w:t>
      </w:r>
      <w:r w:rsidRPr="00FF38F6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стандарты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разработаны</w:t>
      </w:r>
      <w:r w:rsidRPr="00FF38F6">
        <w:rPr>
          <w:rFonts w:ascii="Times New Roman" w:hAnsi="Times New Roman" w:cs="Times New Roman"/>
          <w:i w:val="0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в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</w:t>
      </w:r>
      <w:r w:rsidRPr="00FF38F6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требованиями,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 xml:space="preserve"> (приложение 3)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bCs/>
          <w:i w:val="0"/>
          <w:sz w:val="28"/>
          <w:szCs w:val="28"/>
        </w:rPr>
        <w:t>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CF24E7">
        <w:rPr>
          <w:rFonts w:ascii="Times New Roman" w:hAnsi="Times New Roman" w:cs="Times New Roman"/>
          <w:i w:val="0"/>
          <w:sz w:val="28"/>
          <w:szCs w:val="28"/>
        </w:rPr>
        <w:t xml:space="preserve"> согласно требованиям Постановления Кабинета Министров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институциональной</w:t>
      </w:r>
      <w:r w:rsidR="00591344">
        <w:rPr>
          <w:rFonts w:ascii="Times New Roman" w:hAnsi="Times New Roman" w:cs="Times New Roman"/>
          <w:i w:val="0"/>
          <w:sz w:val="28"/>
          <w:szCs w:val="28"/>
        </w:rPr>
        <w:t xml:space="preserve"> аккредитации организации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высшего профессионального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C45A2C" w:rsidRPr="00FF38F6" w:rsidRDefault="00C45A2C" w:rsidP="00C45A2C">
      <w:pPr>
        <w:pStyle w:val="a4"/>
        <w:spacing w:line="276" w:lineRule="auto"/>
        <w:ind w:left="0" w:right="-1" w:firstLine="709"/>
        <w:jc w:val="both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  <w:jc w:val="both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Pr="00FF38F6" w:rsidRDefault="00C45A2C" w:rsidP="00C45A2C">
      <w:pPr>
        <w:pStyle w:val="a4"/>
        <w:spacing w:line="276" w:lineRule="auto"/>
        <w:ind w:left="0" w:right="-1" w:firstLine="709"/>
      </w:pPr>
    </w:p>
    <w:p w:rsidR="00C45A2C" w:rsidRDefault="00C45A2C" w:rsidP="00C45A2C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A2C" w:rsidRDefault="00C45A2C" w:rsidP="00C45A2C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A2C" w:rsidRDefault="00C45A2C" w:rsidP="00C45A2C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A2C" w:rsidRDefault="00C45A2C" w:rsidP="00C45A2C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A2C" w:rsidRDefault="00C45A2C" w:rsidP="00863F2D">
      <w:pPr>
        <w:spacing w:before="89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C45A2C" w:rsidRPr="00A53BE2" w:rsidRDefault="00C45A2C" w:rsidP="00C45A2C">
      <w:pPr>
        <w:spacing w:before="89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E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45A2C" w:rsidRPr="00A53BE2" w:rsidRDefault="00C45A2C" w:rsidP="00C45A2C">
      <w:pPr>
        <w:tabs>
          <w:tab w:val="left" w:pos="1535"/>
        </w:tabs>
        <w:ind w:right="-1"/>
        <w:rPr>
          <w:b/>
          <w:sz w:val="28"/>
          <w:szCs w:val="28"/>
        </w:rPr>
      </w:pPr>
      <w:r w:rsidRPr="00FF38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A4B4F" wp14:editId="4DF7E20D">
                <wp:simplePos x="0" y="0"/>
                <wp:positionH relativeFrom="margin">
                  <wp:posOffset>2783840</wp:posOffset>
                </wp:positionH>
                <wp:positionV relativeFrom="paragraph">
                  <wp:posOffset>274320</wp:posOffset>
                </wp:positionV>
                <wp:extent cx="586390" cy="422550"/>
                <wp:effectExtent l="0" t="0" r="444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A8D2E" id="Прямоугольник 5" o:spid="_x0000_s1026" style="position:absolute;margin-left:219.2pt;margin-top:21.6pt;width:46.1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Ki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h5RoVuKI6i+rD6vP9c/6YfWx/lo/1D9Wn+pf9bf6OxmG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" fillcolor="white [3201]" stroked="f" strokeweight="1pt">
                <w10:wrap anchorx="margin"/>
              </v:rect>
            </w:pict>
          </mc:Fallback>
        </mc:AlternateContent>
      </w: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Список сокращений……………………………………………….……..4</w:t>
      </w: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Глоссарий…………………………………………………………….…...5</w:t>
      </w: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Введение…………………………………………………………….……6</w:t>
      </w:r>
    </w:p>
    <w:p w:rsidR="00C45A2C" w:rsidRPr="00FF38F6" w:rsidRDefault="00C45A2C" w:rsidP="00C45A2C">
      <w:pPr>
        <w:pStyle w:val="a6"/>
        <w:numPr>
          <w:ilvl w:val="0"/>
          <w:numId w:val="10"/>
        </w:numPr>
        <w:tabs>
          <w:tab w:val="left" w:pos="1425"/>
        </w:tabs>
        <w:spacing w:line="480" w:lineRule="auto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Область применения…………………………………………………..7</w:t>
      </w: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Процедуры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проведения институциональной аккредитации…………7</w:t>
      </w: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3.</w:t>
      </w:r>
      <w:r w:rsidR="00450BA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ребования</w:t>
      </w:r>
      <w:r w:rsidR="00450BA7">
        <w:rPr>
          <w:rFonts w:ascii="Times New Roman" w:eastAsia="Times New Roman" w:hAnsi="Times New Roman" w:cs="Times New Roman"/>
          <w:sz w:val="28"/>
          <w:szCs w:val="28"/>
        </w:rPr>
        <w:t xml:space="preserve"> стандартов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………………………..…………………</w:t>
      </w:r>
      <w:r w:rsidR="00450BA7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C45A2C" w:rsidRPr="00FF38F6" w:rsidRDefault="00C45A2C" w:rsidP="00C45A2C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480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br w:type="page"/>
      </w:r>
    </w:p>
    <w:p w:rsidR="00C45A2C" w:rsidRPr="00FF38F6" w:rsidRDefault="00C45A2C" w:rsidP="00C45A2C">
      <w:pPr>
        <w:pStyle w:val="a6"/>
        <w:tabs>
          <w:tab w:val="left" w:pos="1535"/>
        </w:tabs>
        <w:spacing w:line="480" w:lineRule="auto"/>
        <w:ind w:left="0" w:firstLine="709"/>
        <w:jc w:val="center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lastRenderedPageBreak/>
        <w:t>Список сокращений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ААКР- </w:t>
      </w:r>
      <w:r w:rsidRPr="00FF38F6">
        <w:rPr>
          <w:rFonts w:ascii="Times New Roman" w:hAnsi="Times New Roman" w:cs="Times New Roman"/>
          <w:sz w:val="28"/>
          <w:szCs w:val="28"/>
        </w:rPr>
        <w:t>Агентство аккредитации качества и рейтинга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НАС</w:t>
      </w:r>
      <w:r w:rsidRPr="00FF38F6">
        <w:rPr>
          <w:rFonts w:ascii="Times New Roman" w:hAnsi="Times New Roman" w:cs="Times New Roman"/>
          <w:sz w:val="28"/>
          <w:szCs w:val="28"/>
        </w:rPr>
        <w:t>- Национальный Аккредитационный Совет</w:t>
      </w:r>
    </w:p>
    <w:p w:rsidR="00EB13DE" w:rsidRPr="00EB13DE" w:rsidRDefault="00EB13DE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 – </w:t>
      </w:r>
      <w:r>
        <w:rPr>
          <w:rFonts w:ascii="Times New Roman" w:hAnsi="Times New Roman" w:cs="Times New Roman"/>
          <w:sz w:val="28"/>
          <w:szCs w:val="28"/>
        </w:rPr>
        <w:t>Аккредитационный Совет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ОП</w:t>
      </w:r>
      <w:r w:rsidR="000A2453">
        <w:rPr>
          <w:rFonts w:ascii="Times New Roman" w:hAnsi="Times New Roman" w:cs="Times New Roman"/>
          <w:sz w:val="28"/>
          <w:szCs w:val="28"/>
        </w:rPr>
        <w:t xml:space="preserve">- 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образовательная программа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ОО-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МОиН КР </w:t>
      </w:r>
      <w:r w:rsidRPr="00FF38F6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 </w:t>
      </w:r>
    </w:p>
    <w:p w:rsidR="00C45A2C" w:rsidRPr="00FF38F6" w:rsidRDefault="00C45A2C" w:rsidP="00C45A2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5A2C" w:rsidRPr="00FF38F6" w:rsidRDefault="00C45A2C" w:rsidP="00C45A2C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C45A2C" w:rsidRPr="00FF38F6" w:rsidRDefault="00C45A2C" w:rsidP="00C45A2C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45A2C" w:rsidRPr="006F10FA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308BA">
        <w:rPr>
          <w:rFonts w:ascii="Times New Roman" w:hAnsi="Times New Roman" w:cs="Times New Roman"/>
          <w:b/>
          <w:bCs/>
          <w:sz w:val="28"/>
          <w:szCs w:val="28"/>
        </w:rPr>
        <w:t xml:space="preserve">- институциональная аккредитация – </w:t>
      </w:r>
      <w:r w:rsidRPr="00A308BA">
        <w:rPr>
          <w:rFonts w:ascii="Times New Roman" w:hAnsi="Times New Roman" w:cs="Times New Roman"/>
          <w:bCs/>
          <w:sz w:val="28"/>
          <w:szCs w:val="28"/>
        </w:rPr>
        <w:t>это подтверждение и/или опровержение заявленного статуса образовательной организации как гаранта образовательных ценностей, ее социальной задачи в обществе и необходимости удовлетворения потребностей общества в профессиональной подготовке кадров.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студентов,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планируемых периодических мероприятий (действий), реализация которых ведет к повышению качества образования;</w:t>
      </w:r>
    </w:p>
    <w:p w:rsidR="00C45A2C" w:rsidRPr="00FF38F6" w:rsidRDefault="00C45A2C" w:rsidP="00C45A2C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– это знания и умения, навыки и компетенции, которыми будет обладать обучающийся (студент) после завершения процесса обучения.</w:t>
      </w:r>
    </w:p>
    <w:p w:rsidR="00C45A2C" w:rsidRDefault="00C45A2C" w:rsidP="00C45A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- финансовый аудит - </w:t>
      </w:r>
      <w:r w:rsidRPr="00FF38F6">
        <w:rPr>
          <w:rFonts w:ascii="Times New Roman" w:hAnsi="Times New Roman" w:cs="Times New Roman"/>
          <w:sz w:val="28"/>
          <w:szCs w:val="28"/>
        </w:rPr>
        <w:t xml:space="preserve">это комплексная проверка экономического и финансового состояния организации, проверка достоверности информации в финансовой отчетности организации, а также анализ и оценка перспектив ее развития, которая проводится как специалистами самой организации (внутренний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аудит), так и сторонними аудиторскими компаниями по заказу руководства (независимый аудит).</w:t>
      </w:r>
    </w:p>
    <w:p w:rsidR="00C45A2C" w:rsidRPr="00413A8E" w:rsidRDefault="00C45A2C" w:rsidP="00C45A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BA">
        <w:rPr>
          <w:rFonts w:ascii="Times New Roman" w:hAnsi="Times New Roman" w:cs="Times New Roman"/>
          <w:sz w:val="28"/>
          <w:szCs w:val="28"/>
        </w:rPr>
        <w:t xml:space="preserve">- </w:t>
      </w:r>
      <w:r w:rsidRPr="00A308BA">
        <w:rPr>
          <w:rFonts w:ascii="Times New Roman" w:hAnsi="Times New Roman" w:cs="Times New Roman"/>
          <w:b/>
          <w:sz w:val="28"/>
          <w:szCs w:val="28"/>
        </w:rPr>
        <w:t xml:space="preserve">стандарты аккредитационного агентства – </w:t>
      </w:r>
      <w:r w:rsidRPr="00A308BA">
        <w:rPr>
          <w:rFonts w:ascii="Times New Roman" w:hAnsi="Times New Roman" w:cs="Times New Roman"/>
          <w:sz w:val="28"/>
          <w:szCs w:val="28"/>
        </w:rPr>
        <w:t>это внутренний 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C45A2C" w:rsidRPr="00413A8E" w:rsidRDefault="00C45A2C" w:rsidP="00C45A2C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8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5A2C" w:rsidRPr="00FF38F6" w:rsidRDefault="00C45A2C" w:rsidP="00C45A2C">
      <w:pPr>
        <w:tabs>
          <w:tab w:val="left" w:pos="153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45A2C" w:rsidRPr="00FF38F6" w:rsidRDefault="00C45A2C" w:rsidP="00C45A2C">
      <w:pPr>
        <w:tabs>
          <w:tab w:val="left" w:pos="1535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Настоящее Руководство для образовательной организации (далее – ОО) по прохождению институциональной аккредитации описывает порядок прохождения институциональной аккредитации и содержит методические рекомендации, которые может использовать образовательная организация при институциональ</w:t>
      </w:r>
      <w:r w:rsidR="00731A35">
        <w:rPr>
          <w:rFonts w:ascii="Times New Roman" w:hAnsi="Times New Roman" w:cs="Times New Roman"/>
          <w:sz w:val="28"/>
          <w:szCs w:val="28"/>
        </w:rPr>
        <w:t>ной аккредитации в независимом А</w:t>
      </w:r>
      <w:r w:rsidRPr="00FF38F6">
        <w:rPr>
          <w:rFonts w:ascii="Times New Roman" w:hAnsi="Times New Roman" w:cs="Times New Roman"/>
          <w:sz w:val="28"/>
          <w:szCs w:val="28"/>
        </w:rPr>
        <w:t xml:space="preserve">ккредитационном агентстве. 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Методическое руководство определяет этапы и правила, процедуры проведения институциональной аккредитации для образовательны</w:t>
      </w:r>
      <w:r w:rsidR="00731A35">
        <w:rPr>
          <w:rFonts w:ascii="Times New Roman" w:hAnsi="Times New Roman" w:cs="Times New Roman"/>
          <w:sz w:val="28"/>
          <w:szCs w:val="28"/>
        </w:rPr>
        <w:t>х организаций высшего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институциональной аккредитации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образовательных </w:t>
      </w:r>
      <w:r w:rsidRPr="00FF38F6">
        <w:rPr>
          <w:rFonts w:ascii="Times New Roman" w:hAnsi="Times New Roman" w:cs="Times New Roman"/>
          <w:sz w:val="28"/>
          <w:szCs w:val="28"/>
        </w:rPr>
        <w:t>организаций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независимо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их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ведомственной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подчиненности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Цели проведения институциональной аккредитации:</w:t>
      </w:r>
    </w:p>
    <w:p w:rsidR="00C45A2C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28">
        <w:rPr>
          <w:rFonts w:ascii="Times New Roman" w:hAnsi="Times New Roman" w:cs="Times New Roman"/>
          <w:sz w:val="28"/>
          <w:szCs w:val="28"/>
        </w:rPr>
        <w:t>- признание Агентством соответствия оказываемых образовательных услуг установленным им стандартам, процедурам и правилам;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обеспечение соответствия ожиданиям общества, и гарантия качества образования;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информирование потребителей о повышении требований в обеспечении качества образования и удовлетворенности в обучении клиентов;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-информирование общества о соблюдении внешних регуляторов и внутренних условий в виде самоконтроля и самооценки;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мотивация для образовательной организации для дальнейшего совершенствования своей деятельности.</w:t>
      </w:r>
    </w:p>
    <w:p w:rsidR="00C45A2C" w:rsidRPr="00FF38F6" w:rsidRDefault="00C45A2C" w:rsidP="00C45A2C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863F2D">
        <w:rPr>
          <w:rFonts w:ascii="Times New Roman" w:hAnsi="Times New Roman" w:cs="Times New Roman"/>
          <w:i w:val="0"/>
          <w:sz w:val="28"/>
          <w:szCs w:val="28"/>
        </w:rPr>
        <w:t>Руководство разработано и переработано в соответствие с Законом Кыргызской Республики (далее – КР) «Об образовании» от 30.04.2003г. №92, (внесение доп. и изм. от 25.07.2022г., №69),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с</w:t>
      </w:r>
      <w:r w:rsidRPr="00E17B59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3D3F4E"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Постановления Кабинета Министров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E17B5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к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E17B59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E17B59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FF38F6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институцион</w:t>
      </w:r>
      <w:r w:rsidR="00F73289">
        <w:rPr>
          <w:rFonts w:ascii="Times New Roman" w:hAnsi="Times New Roman" w:cs="Times New Roman"/>
          <w:i w:val="0"/>
          <w:sz w:val="28"/>
          <w:szCs w:val="28"/>
        </w:rPr>
        <w:t>альной аккредитации организации</w:t>
      </w:r>
      <w:r w:rsidRPr="00FF38F6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высшего профессионального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C45A2C" w:rsidRPr="00FF38F6" w:rsidRDefault="00C45A2C" w:rsidP="00C45A2C">
      <w:pPr>
        <w:pStyle w:val="a4"/>
        <w:spacing w:line="276" w:lineRule="auto"/>
        <w:ind w:left="0" w:right="-1" w:firstLine="709"/>
        <w:jc w:val="both"/>
      </w:pP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A2C" w:rsidRPr="00FF38F6" w:rsidRDefault="00C45A2C" w:rsidP="00C45A2C">
      <w:pPr>
        <w:tabs>
          <w:tab w:val="left" w:pos="166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>Настоящее Методическое руководство устанавливает с</w:t>
      </w:r>
      <w:r w:rsidR="00766B06">
        <w:rPr>
          <w:rFonts w:ascii="Times New Roman" w:hAnsi="Times New Roman" w:cs="Times New Roman"/>
          <w:sz w:val="28"/>
          <w:szCs w:val="28"/>
        </w:rPr>
        <w:t>тандарты</w:t>
      </w:r>
      <w:r w:rsidRPr="00E17B59">
        <w:rPr>
          <w:rFonts w:ascii="Times New Roman" w:hAnsi="Times New Roman" w:cs="Times New Roman"/>
          <w:sz w:val="28"/>
          <w:szCs w:val="28"/>
        </w:rPr>
        <w:t xml:space="preserve"> требований для образовательных </w:t>
      </w:r>
      <w:r w:rsidR="00766B06">
        <w:rPr>
          <w:rFonts w:ascii="Times New Roman" w:hAnsi="Times New Roman" w:cs="Times New Roman"/>
          <w:sz w:val="28"/>
          <w:szCs w:val="28"/>
        </w:rPr>
        <w:t>организаций высшего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для прохождения институциональной аккредитации.  Настоящие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могут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быть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также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использованы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образовательными организациями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внутренней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нормативной документации.</w:t>
      </w:r>
    </w:p>
    <w:p w:rsidR="00C45A2C" w:rsidRPr="00FF38F6" w:rsidRDefault="00C45A2C" w:rsidP="00C45A2C">
      <w:pPr>
        <w:tabs>
          <w:tab w:val="left" w:pos="1535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C45A2C" w:rsidRPr="00FF38F6" w:rsidRDefault="00C45A2C" w:rsidP="00C45A2C">
      <w:pPr>
        <w:tabs>
          <w:tab w:val="left" w:pos="1535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1.Область</w:t>
      </w:r>
      <w:r w:rsidRPr="00FF38F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b/>
          <w:sz w:val="28"/>
          <w:szCs w:val="28"/>
        </w:rPr>
        <w:t>применения</w:t>
      </w:r>
    </w:p>
    <w:p w:rsidR="00C45A2C" w:rsidRPr="00FF38F6" w:rsidRDefault="00C45A2C" w:rsidP="00C45A2C">
      <w:pPr>
        <w:pStyle w:val="a4"/>
        <w:spacing w:line="300" w:lineRule="auto"/>
        <w:ind w:left="0" w:firstLine="0"/>
        <w:jc w:val="center"/>
        <w:rPr>
          <w:b/>
        </w:rPr>
      </w:pPr>
    </w:p>
    <w:p w:rsidR="00C45A2C" w:rsidRPr="00FF38F6" w:rsidRDefault="00C45A2C" w:rsidP="00C45A2C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определяют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требования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к</w:t>
      </w:r>
      <w:r w:rsidRPr="00FF38F6">
        <w:rPr>
          <w:spacing w:val="-67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проведению институциональной аккредитации.</w:t>
      </w:r>
    </w:p>
    <w:p w:rsidR="00C45A2C" w:rsidRPr="00FF38F6" w:rsidRDefault="00C45A2C" w:rsidP="00C45A2C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 стандарты применяются при проведении процедуры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институциональной аккредитации образовательных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организаций</w:t>
      </w:r>
      <w:r w:rsidRPr="00FF38F6">
        <w:rPr>
          <w:spacing w:val="-9"/>
          <w:sz w:val="28"/>
          <w:szCs w:val="28"/>
        </w:rPr>
        <w:t xml:space="preserve"> независимо от </w:t>
      </w:r>
      <w:r w:rsidRPr="00FF38F6">
        <w:rPr>
          <w:sz w:val="28"/>
          <w:szCs w:val="28"/>
        </w:rPr>
        <w:t>их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статуса,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организационно-правовой</w:t>
      </w:r>
      <w:r w:rsidRPr="00FF38F6">
        <w:rPr>
          <w:spacing w:val="-67"/>
          <w:sz w:val="28"/>
          <w:szCs w:val="28"/>
        </w:rPr>
        <w:t xml:space="preserve">                           </w:t>
      </w:r>
      <w:r w:rsidRPr="00FF38F6">
        <w:rPr>
          <w:sz w:val="28"/>
          <w:szCs w:val="28"/>
        </w:rPr>
        <w:t>формы,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ведомственной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подчиненности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формы</w:t>
      </w:r>
      <w:r w:rsidRPr="00FF38F6">
        <w:rPr>
          <w:spacing w:val="-3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собственности.</w:t>
      </w:r>
    </w:p>
    <w:p w:rsidR="00C45A2C" w:rsidRPr="00FF38F6" w:rsidRDefault="00C45A2C" w:rsidP="00C45A2C">
      <w:pPr>
        <w:pStyle w:val="a6"/>
        <w:numPr>
          <w:ilvl w:val="2"/>
          <w:numId w:val="1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могут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быть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также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использованы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образовательными организациями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 xml:space="preserve">для </w:t>
      </w:r>
      <w:r w:rsidRPr="00FF38F6">
        <w:rPr>
          <w:spacing w:val="-67"/>
          <w:sz w:val="28"/>
          <w:szCs w:val="28"/>
        </w:rPr>
        <w:t>оценки</w:t>
      </w:r>
      <w:r w:rsidRPr="00FF38F6">
        <w:rPr>
          <w:sz w:val="28"/>
          <w:szCs w:val="28"/>
        </w:rPr>
        <w:t xml:space="preserve"> своей внутренней деятельности и при обеспечении качества образования, а также при разработке, соответствующей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внутренней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нормативной документации.</w:t>
      </w:r>
    </w:p>
    <w:p w:rsidR="00C45A2C" w:rsidRPr="00FF38F6" w:rsidRDefault="00C45A2C" w:rsidP="00C45A2C">
      <w:pPr>
        <w:pStyle w:val="1"/>
        <w:tabs>
          <w:tab w:val="left" w:pos="1456"/>
        </w:tabs>
        <w:spacing w:line="300" w:lineRule="auto"/>
        <w:ind w:left="0" w:right="782"/>
      </w:pPr>
    </w:p>
    <w:p w:rsidR="00C45A2C" w:rsidRPr="00FF38F6" w:rsidRDefault="00C45A2C" w:rsidP="00C45A2C">
      <w:pPr>
        <w:pStyle w:val="1"/>
        <w:tabs>
          <w:tab w:val="left" w:pos="1456"/>
        </w:tabs>
        <w:spacing w:line="300" w:lineRule="auto"/>
        <w:ind w:left="0"/>
        <w:jc w:val="center"/>
        <w:rPr>
          <w:spacing w:val="-8"/>
        </w:rPr>
      </w:pPr>
      <w:r w:rsidRPr="00FF38F6">
        <w:t>2.Процедура</w:t>
      </w:r>
      <w:r w:rsidRPr="00FF38F6">
        <w:rPr>
          <w:spacing w:val="-8"/>
        </w:rPr>
        <w:t xml:space="preserve"> </w:t>
      </w:r>
      <w:r w:rsidRPr="00FF38F6">
        <w:t>проведения</w:t>
      </w:r>
      <w:r w:rsidRPr="00FF38F6">
        <w:rPr>
          <w:spacing w:val="-8"/>
        </w:rPr>
        <w:t xml:space="preserve"> институциональной </w:t>
      </w:r>
      <w:r w:rsidRPr="00FF38F6">
        <w:t>аккредитации</w:t>
      </w:r>
    </w:p>
    <w:p w:rsidR="00C45A2C" w:rsidRPr="00FF38F6" w:rsidRDefault="00C45A2C" w:rsidP="00C45A2C">
      <w:pPr>
        <w:pStyle w:val="1"/>
        <w:tabs>
          <w:tab w:val="left" w:pos="1456"/>
        </w:tabs>
        <w:spacing w:line="300" w:lineRule="auto"/>
        <w:ind w:left="0" w:firstLine="709"/>
        <w:jc w:val="both"/>
      </w:pPr>
    </w:p>
    <w:p w:rsidR="00C45A2C" w:rsidRPr="00FF38F6" w:rsidRDefault="00C45A2C" w:rsidP="00C45A2C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i/>
          <w:sz w:val="28"/>
          <w:szCs w:val="28"/>
        </w:rPr>
      </w:pPr>
      <w:r w:rsidRPr="00FF38F6">
        <w:rPr>
          <w:sz w:val="28"/>
          <w:szCs w:val="28"/>
        </w:rPr>
        <w:t xml:space="preserve">2.1. </w:t>
      </w:r>
      <w:r w:rsidRPr="00FF38F6">
        <w:rPr>
          <w:i/>
          <w:sz w:val="28"/>
          <w:szCs w:val="28"/>
        </w:rPr>
        <w:t>Процедура проведения институциональной аккредитации</w:t>
      </w:r>
      <w:r>
        <w:rPr>
          <w:i/>
          <w:sz w:val="28"/>
          <w:szCs w:val="28"/>
        </w:rPr>
        <w:t xml:space="preserve"> проводится за счет средств аккредитуемой образовательной организации и</w:t>
      </w:r>
      <w:r w:rsidRPr="00FF38F6">
        <w:rPr>
          <w:i/>
          <w:sz w:val="28"/>
          <w:szCs w:val="28"/>
        </w:rPr>
        <w:t xml:space="preserve"> состоит из следующих этапов:</w:t>
      </w:r>
    </w:p>
    <w:p w:rsidR="00C45A2C" w:rsidRPr="00FF38F6" w:rsidRDefault="00C45A2C" w:rsidP="00C45A2C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- подача образовательной организацией заявки на проведение институциональной аккредитации с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приложением</w:t>
      </w:r>
      <w:r w:rsidRPr="00FF38F6">
        <w:rPr>
          <w:spacing w:val="-11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копий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правоустанавливающих</w:t>
      </w:r>
      <w:r w:rsidRPr="00FF38F6">
        <w:rPr>
          <w:spacing w:val="-10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разрешительных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документов;</w:t>
      </w:r>
    </w:p>
    <w:p w:rsidR="00C45A2C" w:rsidRPr="00FF38F6" w:rsidRDefault="00C45A2C" w:rsidP="00C45A2C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рассмотрение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ААКР 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заявки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-принятие решения ААКР о проведении институциональной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аккредитации; 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-заключение договора между агентством и образовательной организацией о проведении институциональной аккредитации;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-для внутренних и внешних экспертов Агентство организует тренинги и консультации по процедурам проведения институциональной аккредитации;</w:t>
      </w:r>
    </w:p>
    <w:p w:rsidR="00C45A2C" w:rsidRPr="00E17B59" w:rsidRDefault="00C45A2C" w:rsidP="00C45A2C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lastRenderedPageBreak/>
        <w:t>- проведение самооценки аккредитуемой образовательной организации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C45A2C" w:rsidRPr="00E17B59" w:rsidRDefault="00C45A2C" w:rsidP="00C45A2C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C45A2C" w:rsidRPr="00E17B59" w:rsidRDefault="00C45A2C" w:rsidP="00C45A2C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C45A2C" w:rsidRPr="00FF38F6" w:rsidRDefault="00C45A2C" w:rsidP="00C45A2C">
      <w:pPr>
        <w:tabs>
          <w:tab w:val="left" w:pos="1668"/>
          <w:tab w:val="left" w:pos="507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B59">
        <w:rPr>
          <w:rFonts w:ascii="Times New Roman" w:hAnsi="Times New Roman" w:cs="Times New Roman"/>
          <w:sz w:val="28"/>
          <w:szCs w:val="28"/>
        </w:rPr>
        <w:t xml:space="preserve">         Отчет о самооценке направляется в Агентство в электронном варианте и в</w:t>
      </w:r>
      <w:r w:rsidRPr="00E17B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количестве</w:t>
      </w:r>
      <w:r w:rsidRPr="00E17B5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1</w:t>
      </w:r>
      <w:r w:rsidRPr="00E17B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экземпляра</w:t>
      </w:r>
      <w:r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на</w:t>
      </w:r>
      <w:r w:rsidRPr="00E17B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бумажном</w:t>
      </w:r>
      <w:r w:rsidRPr="00E17B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sz w:val="28"/>
          <w:szCs w:val="28"/>
        </w:rPr>
        <w:t>носителе. Срок аккредитации должен составлять не менее 3х месяцев.</w:t>
      </w:r>
    </w:p>
    <w:p w:rsidR="00C45A2C" w:rsidRPr="00FF38F6" w:rsidRDefault="00C45A2C" w:rsidP="00C45A2C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2.2. </w:t>
      </w:r>
      <w:r w:rsidRPr="00FF38F6">
        <w:rPr>
          <w:rFonts w:ascii="Times New Roman" w:hAnsi="Times New Roman" w:cs="Times New Roman"/>
          <w:i/>
          <w:sz w:val="28"/>
          <w:szCs w:val="28"/>
        </w:rPr>
        <w:t>На</w:t>
      </w:r>
      <w:r w:rsidRPr="00FF38F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основе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анализа</w:t>
      </w:r>
      <w:r w:rsidRPr="00FF38F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отчета по самооценке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по</w:t>
      </w:r>
      <w:r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основной деятельности образовательной организации</w:t>
      </w:r>
      <w:r w:rsidRPr="00FF38F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/>
          <w:sz w:val="28"/>
          <w:szCs w:val="28"/>
        </w:rPr>
        <w:t>ААКР может: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принять 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необходимости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доработки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материалов самооценки;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провести экспертную оценку внешней экспертной комиссией агентства;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перенести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 из-за несоответствия отчета по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критериям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настоящих стандартов.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продолжения аккредитации ААКР формирует внешнюю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C80">
        <w:rPr>
          <w:rFonts w:ascii="Times New Roman" w:hAnsi="Times New Roman" w:cs="Times New Roman"/>
          <w:spacing w:val="-67"/>
          <w:sz w:val="28"/>
          <w:szCs w:val="28"/>
        </w:rPr>
        <w:t xml:space="preserve">       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="00BA6C80">
        <w:rPr>
          <w:rFonts w:ascii="Times New Roman" w:hAnsi="Times New Roman" w:cs="Times New Roman"/>
          <w:sz w:val="28"/>
          <w:szCs w:val="28"/>
        </w:rPr>
        <w:t xml:space="preserve">  экспертную </w:t>
      </w:r>
      <w:r w:rsidRPr="00FF38F6">
        <w:rPr>
          <w:rFonts w:ascii="Times New Roman" w:hAnsi="Times New Roman" w:cs="Times New Roman"/>
          <w:sz w:val="28"/>
          <w:szCs w:val="28"/>
        </w:rPr>
        <w:t>комиссию, которая утверждается директором Агентства для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0313">
        <w:rPr>
          <w:rFonts w:ascii="Times New Roman" w:hAnsi="Times New Roman" w:cs="Times New Roman"/>
          <w:sz w:val="28"/>
          <w:szCs w:val="28"/>
        </w:rPr>
        <w:t>прохождения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ин</w:t>
      </w:r>
      <w:r w:rsidR="00DC2EB9">
        <w:rPr>
          <w:rFonts w:ascii="Times New Roman" w:hAnsi="Times New Roman" w:cs="Times New Roman"/>
          <w:sz w:val="28"/>
          <w:szCs w:val="28"/>
        </w:rPr>
        <w:t xml:space="preserve">ституциональной аккредитации </w:t>
      </w:r>
      <w:r w:rsidR="007F75CB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FF38F6">
        <w:rPr>
          <w:rFonts w:ascii="Times New Roman" w:hAnsi="Times New Roman" w:cs="Times New Roman"/>
          <w:sz w:val="28"/>
          <w:szCs w:val="28"/>
        </w:rPr>
        <w:t>. В ее состав входят представители академической общественности, специалисты</w:t>
      </w:r>
      <w:r w:rsidR="00510AE8">
        <w:rPr>
          <w:rFonts w:ascii="Times New Roman" w:hAnsi="Times New Roman" w:cs="Times New Roman"/>
          <w:spacing w:val="-8"/>
          <w:sz w:val="28"/>
          <w:szCs w:val="28"/>
        </w:rPr>
        <w:t xml:space="preserve"> по профилю образовательной организации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FF38F6">
        <w:rPr>
          <w:rFonts w:ascii="Times New Roman" w:hAnsi="Times New Roman" w:cs="Times New Roman"/>
          <w:sz w:val="28"/>
          <w:szCs w:val="28"/>
        </w:rPr>
        <w:t>работодатели,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57FB1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зарубежные </w:t>
      </w:r>
      <w:r w:rsidRPr="00FF38F6">
        <w:rPr>
          <w:rFonts w:ascii="Times New Roman" w:hAnsi="Times New Roman" w:cs="Times New Roman"/>
          <w:sz w:val="28"/>
          <w:szCs w:val="28"/>
        </w:rPr>
        <w:t>эксперты, если возникает необходимость.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При проведении институциональной аккредитации образовательной организации внешняя экспертная комиссия оценивает результаты </w:t>
      </w:r>
      <w:r w:rsidR="001F1221" w:rsidRPr="00FF38F6">
        <w:rPr>
          <w:rFonts w:ascii="Times New Roman" w:hAnsi="Times New Roman" w:cs="Times New Roman"/>
          <w:sz w:val="28"/>
          <w:szCs w:val="28"/>
        </w:rPr>
        <w:t>деятельн</w:t>
      </w:r>
      <w:r w:rsidR="001F1221">
        <w:rPr>
          <w:rFonts w:ascii="Times New Roman" w:hAnsi="Times New Roman" w:cs="Times New Roman"/>
          <w:sz w:val="28"/>
          <w:szCs w:val="28"/>
        </w:rPr>
        <w:t xml:space="preserve">ости </w:t>
      </w:r>
      <w:r w:rsidR="001F1221"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обеспечению качества образования такие как: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-улучшение материально-технической базы и инфраструктуры (учебных аудиторий, библиотеки, спортплощадки, столовой и других помещений);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-планирование и совершенствование учебного процесса для реализации образовательных программ;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38F6">
        <w:rPr>
          <w:rFonts w:ascii="Times New Roman" w:hAnsi="Times New Roman" w:cs="Times New Roman"/>
          <w:sz w:val="28"/>
          <w:szCs w:val="28"/>
        </w:rPr>
        <w:t>повышение качественных показателей профессорско-преподавательского состава;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улучшение условий обучения студентов и работы ППС;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-разработка новых направлений и дисциплин в соответствии с требованиями рынка труда и работодателей и др. показатели деятельности образовательной организации.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Агентство согласовывает с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программу и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Продолжительность визита комиссии составляет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3-4 дня при проведении аккредитации, программа посещения экспертной комиссии может увеличиться в зависимости от сложившейся ситуации.  В ходе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66E1C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создает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условия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Договором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 оказании услуг.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2.3</w:t>
      </w:r>
      <w:r w:rsidRPr="00FF38F6">
        <w:rPr>
          <w:rFonts w:ascii="Times New Roman" w:hAnsi="Times New Roman" w:cs="Times New Roman"/>
          <w:i/>
          <w:sz w:val="28"/>
          <w:szCs w:val="28"/>
        </w:rPr>
        <w:t>. Агентство: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каждого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из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членов экспертной 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электронную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 бумажную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версию отчета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 самооценке;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предоставляет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оргтехнику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C45A2C" w:rsidRPr="00FF38F6" w:rsidRDefault="00C45A2C" w:rsidP="00C45A2C">
      <w:pPr>
        <w:tabs>
          <w:tab w:val="left" w:pos="1409"/>
          <w:tab w:val="left" w:pos="6292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совместно с образовательной организацией,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осмотр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инфраструктуры 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других ресурсов, встречи,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анкетирования,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интервью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другие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Программой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 предоставляет</w:t>
      </w:r>
      <w:r w:rsidRPr="00FF38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запрашиваемую</w:t>
      </w:r>
      <w:r w:rsidRPr="00FF38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фото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видеосъемку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C45A2C" w:rsidRPr="00FF38F6" w:rsidRDefault="00C45A2C" w:rsidP="00C45A2C">
      <w:pPr>
        <w:tabs>
          <w:tab w:val="left" w:pos="1409"/>
          <w:tab w:val="left" w:pos="918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готовит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видеопрезентацию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заседания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содержащий краткую характеристику образовательной организации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комиссии.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2.4</w:t>
      </w:r>
      <w:r w:rsidRPr="00FF38F6">
        <w:rPr>
          <w:rFonts w:ascii="Times New Roman" w:hAnsi="Times New Roman" w:cs="Times New Roman"/>
          <w:i/>
          <w:sz w:val="28"/>
          <w:szCs w:val="28"/>
        </w:rPr>
        <w:t>. Экспертная комиссия:</w:t>
      </w:r>
    </w:p>
    <w:p w:rsidR="00C45A2C" w:rsidRPr="00FF38F6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По окончанию визита внешняя экспертная комиссия готовит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оценке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 по обеспечению качества образования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презентацию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 своего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>.</w:t>
      </w:r>
      <w:r w:rsidRPr="00FF38F6">
        <w:rPr>
          <w:rFonts w:ascii="Times New Roman" w:hAnsi="Times New Roman" w:cs="Times New Roman"/>
          <w:sz w:val="28"/>
          <w:szCs w:val="28"/>
        </w:rPr>
        <w:t xml:space="preserve">  Отчет содержит описание визита, краткую оценку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соответствия в разрезе критериев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стандартов ААКР, подготовленные рекомендации образовательной организации по улучшению деятельности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гарантии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 образования,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Аккредитационному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Совету. Отчет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комиссии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включая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 xml:space="preserve"> Внешней </w:t>
      </w:r>
      <w:r>
        <w:rPr>
          <w:rFonts w:ascii="Times New Roman" w:hAnsi="Times New Roman" w:cs="Times New Roman"/>
          <w:spacing w:val="-8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комиссии коллегиально.</w:t>
      </w:r>
    </w:p>
    <w:p w:rsidR="00C45A2C" w:rsidRPr="00FF38F6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Рекомендации Аккредитационному Совету должны содержать информацию о статусе образовательной организации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рекомендуемый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аккредитации. </w:t>
      </w:r>
    </w:p>
    <w:p w:rsidR="00C45A2C" w:rsidRPr="00FF38F6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б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 Советом служат отчет экспертной комиссии по оценке образовательной организации и отчет по 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45A2C" w:rsidRPr="00FF38F6" w:rsidRDefault="00C45A2C" w:rsidP="00C45A2C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Председатель внешней экспертной комиссии представляет отчет по итогам визита в образовательную организацию перед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Аккредитационным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советом. В случае наличия объективной причины отсутствия Председателя, директор ААКР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назначает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>доклада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 отчетом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 заседании Аккредитационного совета. Замена председателя внешней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оформляется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приказом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директора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ААКР.</w:t>
      </w:r>
    </w:p>
    <w:p w:rsidR="00C45A2C" w:rsidRPr="00FF38F6" w:rsidRDefault="00C45A2C" w:rsidP="00C45A2C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2.5. </w:t>
      </w:r>
      <w:r w:rsidRPr="00FF38F6">
        <w:rPr>
          <w:rFonts w:ascii="Times New Roman" w:hAnsi="Times New Roman" w:cs="Times New Roman"/>
          <w:i/>
          <w:sz w:val="28"/>
          <w:szCs w:val="28"/>
        </w:rPr>
        <w:t>Аккредитационный Совет:</w:t>
      </w:r>
    </w:p>
    <w:p w:rsidR="00C45A2C" w:rsidRPr="00FF38F6" w:rsidRDefault="00C45A2C" w:rsidP="00C45A2C">
      <w:pPr>
        <w:pStyle w:val="a6"/>
        <w:tabs>
          <w:tab w:val="left" w:pos="180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К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исключительной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компетенции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Аккредитационного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ААКР</w:t>
      </w:r>
      <w:r w:rsidRPr="00FF38F6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</w:t>
      </w:r>
      <w:r w:rsidRPr="00FF38F6">
        <w:rPr>
          <w:sz w:val="28"/>
          <w:szCs w:val="28"/>
        </w:rPr>
        <w:t>относится: принятие решений об аккредитации или отказе в аккредитации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образовательной организации. Состав Аккредитационного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 определяется в соответствии с Положением об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его деятельности</w:t>
      </w:r>
      <w:r w:rsidR="00E50AD8">
        <w:rPr>
          <w:sz w:val="28"/>
          <w:szCs w:val="28"/>
        </w:rPr>
        <w:t xml:space="preserve"> и Постановлением Кабинета М</w:t>
      </w:r>
      <w:r>
        <w:rPr>
          <w:sz w:val="28"/>
          <w:szCs w:val="28"/>
        </w:rPr>
        <w:t>инистров КР от 15 мая 2024 года</w:t>
      </w:r>
      <w:r w:rsidR="00E50AD8">
        <w:rPr>
          <w:sz w:val="28"/>
          <w:szCs w:val="28"/>
        </w:rPr>
        <w:t>,</w:t>
      </w:r>
      <w:r>
        <w:rPr>
          <w:sz w:val="28"/>
          <w:szCs w:val="28"/>
        </w:rPr>
        <w:t xml:space="preserve"> №246</w:t>
      </w:r>
      <w:r w:rsidRPr="00FF38F6">
        <w:rPr>
          <w:sz w:val="28"/>
          <w:szCs w:val="28"/>
        </w:rPr>
        <w:t>.</w:t>
      </w:r>
      <w:r>
        <w:rPr>
          <w:sz w:val="28"/>
          <w:szCs w:val="28"/>
        </w:rPr>
        <w:t xml:space="preserve"> В состав АС включаются представители профессиональных объединений, сектора экономики и гражданского общества.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Заседание проводится при наличии кворума. Аккредитационный совет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внешней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экспертной комиссии.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Агентства по результатам внешней оценки </w:t>
      </w:r>
      <w:r w:rsidRPr="008949E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C45A2C" w:rsidRPr="008949E3" w:rsidRDefault="00C45A2C" w:rsidP="00C45A2C">
      <w:pPr>
        <w:tabs>
          <w:tab w:val="left" w:pos="84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C45A2C" w:rsidRPr="008949E3" w:rsidRDefault="00C45A2C" w:rsidP="00C45A2C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C45A2C" w:rsidRPr="008949E3" w:rsidRDefault="00C45A2C" w:rsidP="00C45A2C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C45A2C" w:rsidRPr="00FF38F6" w:rsidRDefault="00C45A2C" w:rsidP="00C45A2C">
      <w:pPr>
        <w:tabs>
          <w:tab w:val="left" w:pos="843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C45A2C" w:rsidRPr="00FF38F6" w:rsidRDefault="00C45A2C" w:rsidP="00C45A2C">
      <w:pPr>
        <w:pStyle w:val="a4"/>
        <w:tabs>
          <w:tab w:val="left" w:pos="2971"/>
        </w:tabs>
        <w:spacing w:line="300" w:lineRule="auto"/>
        <w:ind w:left="0" w:firstLine="709"/>
        <w:jc w:val="both"/>
        <w:rPr>
          <w:b/>
          <w:u w:val="thick"/>
        </w:rPr>
      </w:pPr>
      <w:r w:rsidRPr="00FF38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7EA16" wp14:editId="79CC0DE7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1E49" id="Прямоугольник 2" o:spid="_x0000_s1026" style="position:absolute;margin-left:545.25pt;margin-top:111.1pt;width:6.9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FF38F6">
        <w:t xml:space="preserve"> По истечению срока институциональной аккредитации сроком на 5 лет</w:t>
      </w:r>
      <w:r w:rsidRPr="00FF38F6">
        <w:rPr>
          <w:b/>
        </w:rPr>
        <w:t xml:space="preserve"> </w:t>
      </w:r>
      <w:r w:rsidRPr="00FF38F6">
        <w:t>и при успешном прохождении</w:t>
      </w:r>
      <w:r w:rsidRPr="00FF38F6">
        <w:rPr>
          <w:spacing w:val="1"/>
        </w:rPr>
        <w:t xml:space="preserve"> </w:t>
      </w:r>
      <w:r w:rsidR="00AD0F4F">
        <w:t>пост</w:t>
      </w:r>
      <w:r w:rsidRPr="00FF38F6">
        <w:t>аккредитационного мониторинга образовательной организации,</w:t>
      </w:r>
      <w:r w:rsidRPr="00FF38F6">
        <w:rPr>
          <w:spacing w:val="-67"/>
        </w:rPr>
        <w:t xml:space="preserve"> </w:t>
      </w:r>
      <w:r w:rsidRPr="00FF38F6">
        <w:t>организация вправе подать заявку на прохождение</w:t>
      </w:r>
      <w:r w:rsidRPr="00FF38F6">
        <w:rPr>
          <w:spacing w:val="1"/>
        </w:rPr>
        <w:t xml:space="preserve"> </w:t>
      </w:r>
      <w:r w:rsidRPr="00FF38F6">
        <w:t>повторной аккредитации. В случае проведения</w:t>
      </w:r>
      <w:r w:rsidRPr="00FF38F6">
        <w:rPr>
          <w:spacing w:val="1"/>
        </w:rPr>
        <w:t xml:space="preserve"> </w:t>
      </w:r>
      <w:r w:rsidRPr="00FF38F6">
        <w:t>повторной институциональной аккредитации</w:t>
      </w:r>
      <w:r w:rsidRPr="00FF38F6">
        <w:rPr>
          <w:spacing w:val="-8"/>
        </w:rPr>
        <w:t xml:space="preserve"> </w:t>
      </w:r>
      <w:r w:rsidRPr="00FF38F6">
        <w:t>и</w:t>
      </w:r>
      <w:r w:rsidRPr="00FF38F6">
        <w:rPr>
          <w:spacing w:val="-7"/>
        </w:rPr>
        <w:t xml:space="preserve"> </w:t>
      </w:r>
      <w:r w:rsidRPr="00FF38F6">
        <w:t>при</w:t>
      </w:r>
      <w:r w:rsidRPr="00FF38F6">
        <w:rPr>
          <w:spacing w:val="-8"/>
        </w:rPr>
        <w:t xml:space="preserve"> </w:t>
      </w:r>
      <w:r w:rsidRPr="00FF38F6">
        <w:t>положительных</w:t>
      </w:r>
      <w:r w:rsidRPr="00FF38F6">
        <w:rPr>
          <w:spacing w:val="-67"/>
        </w:rPr>
        <w:t xml:space="preserve"> </w:t>
      </w:r>
      <w:r w:rsidRPr="00FF38F6">
        <w:t>результатах, образовательная организация имеет право претендовать на 5-летний срок.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При положительном решении аккредитованным образовательным организациям Агентство выдает сертификат об аккредитации с указанием срока его действия подписанный Директором ААКР.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Сертификат об аккредитации прекращает свое действие в случаях: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-истечения срока на который он был выдан;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lastRenderedPageBreak/>
        <w:t>-ликвидация образовательной организации.</w:t>
      </w:r>
    </w:p>
    <w:p w:rsidR="00C45A2C" w:rsidRPr="008949E3" w:rsidRDefault="00C45A2C" w:rsidP="00C45A2C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C45A2C" w:rsidRPr="00FF38F6" w:rsidRDefault="00C45A2C" w:rsidP="00C45A2C">
      <w:pPr>
        <w:tabs>
          <w:tab w:val="left" w:pos="1807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9E3">
        <w:rPr>
          <w:rFonts w:ascii="Times New Roman" w:hAnsi="Times New Roman" w:cs="Times New Roman"/>
          <w:sz w:val="28"/>
          <w:szCs w:val="28"/>
        </w:rPr>
        <w:t xml:space="preserve">          Решение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об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институциональной </w:t>
      </w:r>
      <w:r w:rsidRPr="008949E3">
        <w:rPr>
          <w:rFonts w:ascii="Times New Roman" w:hAnsi="Times New Roman" w:cs="Times New Roman"/>
          <w:sz w:val="28"/>
          <w:szCs w:val="28"/>
        </w:rPr>
        <w:t>аккредитации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направляется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в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МОН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КР</w:t>
      </w:r>
      <w:r w:rsidRPr="008949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и</w:t>
      </w:r>
      <w:r w:rsidRPr="008949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размещается</w:t>
      </w:r>
      <w:r w:rsidRPr="008949E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на веб-сайте ААКР. Также на веб-сайте размещается отчет внешней</w:t>
      </w:r>
      <w:r w:rsidRPr="008949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экспертной</w:t>
      </w:r>
      <w:r w:rsidRPr="008949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49E3">
        <w:rPr>
          <w:rFonts w:ascii="Times New Roman" w:hAnsi="Times New Roman" w:cs="Times New Roman"/>
          <w:sz w:val="28"/>
          <w:szCs w:val="28"/>
        </w:rPr>
        <w:t>комиссии. 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C45A2C" w:rsidRPr="00FF38F6" w:rsidRDefault="00C45A2C" w:rsidP="00C45A2C">
      <w:pPr>
        <w:pStyle w:val="a4"/>
        <w:spacing w:line="300" w:lineRule="auto"/>
        <w:ind w:left="0" w:firstLine="709"/>
        <w:jc w:val="both"/>
      </w:pPr>
      <w:r w:rsidRPr="00FF38F6">
        <w:t>После получения сертификата об институциональной аккредитации</w:t>
      </w:r>
      <w:r w:rsidRPr="00FF38F6">
        <w:rPr>
          <w:spacing w:val="-7"/>
        </w:rPr>
        <w:t xml:space="preserve"> образовательная </w:t>
      </w:r>
      <w:r w:rsidRPr="00FF38F6">
        <w:t>организация</w:t>
      </w:r>
      <w:r w:rsidRPr="00FF38F6">
        <w:rPr>
          <w:spacing w:val="-7"/>
        </w:rPr>
        <w:t xml:space="preserve"> </w:t>
      </w:r>
      <w:r w:rsidRPr="00FF38F6">
        <w:t>размещает</w:t>
      </w:r>
      <w:r w:rsidRPr="00FF38F6">
        <w:rPr>
          <w:spacing w:val="-7"/>
        </w:rPr>
        <w:t xml:space="preserve"> </w:t>
      </w:r>
      <w:r w:rsidRPr="00FF38F6">
        <w:t>на</w:t>
      </w:r>
      <w:r w:rsidRPr="00FF38F6">
        <w:rPr>
          <w:spacing w:val="-6"/>
        </w:rPr>
        <w:t xml:space="preserve"> </w:t>
      </w:r>
      <w:r w:rsidRPr="00FF38F6">
        <w:t>своем сайте отчет по самооценке.</w:t>
      </w:r>
      <w:r w:rsidRPr="00FF38F6">
        <w:rPr>
          <w:spacing w:val="-6"/>
        </w:rPr>
        <w:t xml:space="preserve"> </w:t>
      </w:r>
      <w:r w:rsidRPr="00FF38F6">
        <w:t xml:space="preserve">Если </w:t>
      </w:r>
      <w:r w:rsidRPr="00FF38F6">
        <w:rPr>
          <w:spacing w:val="-6"/>
        </w:rPr>
        <w:t xml:space="preserve">Аккредитационный </w:t>
      </w:r>
      <w:r w:rsidRPr="00FF38F6">
        <w:t>совет принимает</w:t>
      </w:r>
      <w:r w:rsidRPr="00FF38F6">
        <w:rPr>
          <w:spacing w:val="-7"/>
        </w:rPr>
        <w:t xml:space="preserve"> </w:t>
      </w:r>
      <w:r w:rsidRPr="00FF38F6">
        <w:t xml:space="preserve">отрицательное решение Агентство направляет </w:t>
      </w:r>
      <w:r>
        <w:t xml:space="preserve">письмо в образовательную организацию </w:t>
      </w:r>
      <w:r w:rsidRPr="00FF38F6">
        <w:t>с</w:t>
      </w:r>
      <w:r w:rsidRPr="00FF38F6">
        <w:rPr>
          <w:spacing w:val="1"/>
        </w:rPr>
        <w:t xml:space="preserve"> </w:t>
      </w:r>
      <w:r w:rsidRPr="00FF38F6">
        <w:t>вынесенным</w:t>
      </w:r>
      <w:r w:rsidRPr="00FF38F6">
        <w:rPr>
          <w:spacing w:val="-2"/>
        </w:rPr>
        <w:t xml:space="preserve"> </w:t>
      </w:r>
      <w:r>
        <w:t>решением</w:t>
      </w:r>
      <w:r w:rsidRPr="00FF38F6">
        <w:t>.</w:t>
      </w:r>
    </w:p>
    <w:p w:rsidR="00C45A2C" w:rsidRPr="00FF38F6" w:rsidRDefault="00C45A2C" w:rsidP="00C45A2C">
      <w:pPr>
        <w:pStyle w:val="a4"/>
        <w:tabs>
          <w:tab w:val="left" w:pos="9356"/>
        </w:tabs>
        <w:spacing w:line="300" w:lineRule="auto"/>
        <w:ind w:left="0" w:firstLine="709"/>
        <w:jc w:val="both"/>
      </w:pPr>
      <w:r w:rsidRPr="00FF38F6">
        <w:t>Образовательная организация в установленном порядке в соответствии</w:t>
      </w:r>
      <w:r w:rsidRPr="00FF38F6">
        <w:rPr>
          <w:spacing w:val="-67"/>
        </w:rPr>
        <w:t xml:space="preserve"> </w:t>
      </w:r>
      <w:r w:rsidRPr="00FF38F6">
        <w:t>с</w:t>
      </w:r>
      <w:r w:rsidRPr="00FF38F6">
        <w:rPr>
          <w:spacing w:val="-4"/>
        </w:rPr>
        <w:t xml:space="preserve"> </w:t>
      </w:r>
      <w:r w:rsidRPr="00FF38F6">
        <w:t>Договором</w:t>
      </w:r>
      <w:r w:rsidRPr="00FF38F6">
        <w:rPr>
          <w:spacing w:val="-4"/>
        </w:rPr>
        <w:t xml:space="preserve"> </w:t>
      </w:r>
      <w:r w:rsidRPr="00FF38F6">
        <w:t>об</w:t>
      </w:r>
      <w:r w:rsidRPr="00FF38F6">
        <w:rPr>
          <w:spacing w:val="-4"/>
        </w:rPr>
        <w:t xml:space="preserve"> </w:t>
      </w:r>
      <w:r w:rsidRPr="00FF38F6">
        <w:t>оказании</w:t>
      </w:r>
      <w:r w:rsidRPr="00FF38F6">
        <w:rPr>
          <w:spacing w:val="-3"/>
        </w:rPr>
        <w:t xml:space="preserve"> </w:t>
      </w:r>
      <w:r w:rsidRPr="00FF38F6">
        <w:t>услуг</w:t>
      </w:r>
      <w:r w:rsidRPr="00FF38F6">
        <w:rPr>
          <w:spacing w:val="-3"/>
        </w:rPr>
        <w:t xml:space="preserve"> </w:t>
      </w:r>
      <w:r w:rsidRPr="00FF38F6">
        <w:t>и</w:t>
      </w:r>
      <w:r w:rsidRPr="00FF38F6">
        <w:rPr>
          <w:spacing w:val="-3"/>
        </w:rPr>
        <w:t xml:space="preserve"> </w:t>
      </w:r>
      <w:r w:rsidRPr="00FF38F6">
        <w:t>Положением</w:t>
      </w:r>
      <w:r w:rsidRPr="00FF38F6">
        <w:rPr>
          <w:spacing w:val="-4"/>
        </w:rPr>
        <w:t xml:space="preserve"> </w:t>
      </w:r>
      <w:r w:rsidRPr="00FF38F6">
        <w:t>о</w:t>
      </w:r>
      <w:r w:rsidRPr="00FF38F6">
        <w:rPr>
          <w:spacing w:val="-3"/>
        </w:rPr>
        <w:t xml:space="preserve"> </w:t>
      </w:r>
      <w:r w:rsidRPr="00FF38F6">
        <w:t>Комиссии</w:t>
      </w:r>
      <w:r w:rsidRPr="00FF38F6">
        <w:rPr>
          <w:spacing w:val="-3"/>
        </w:rPr>
        <w:t xml:space="preserve"> </w:t>
      </w:r>
      <w:r w:rsidRPr="00FF38F6">
        <w:t>по</w:t>
      </w:r>
      <w:r w:rsidRPr="00FF38F6">
        <w:rPr>
          <w:spacing w:val="-2"/>
        </w:rPr>
        <w:t xml:space="preserve"> </w:t>
      </w:r>
      <w:r w:rsidRPr="00FF38F6">
        <w:t>рассмотрению</w:t>
      </w:r>
      <w:r w:rsidRPr="00FF38F6">
        <w:rPr>
          <w:spacing w:val="-67"/>
        </w:rPr>
        <w:t xml:space="preserve"> </w:t>
      </w:r>
      <w:r w:rsidRPr="00FF38F6">
        <w:t>апелляций и жалоб может направить в Агентство апелляцию на решение</w:t>
      </w:r>
      <w:r w:rsidRPr="00FF38F6">
        <w:rPr>
          <w:spacing w:val="1"/>
        </w:rPr>
        <w:t xml:space="preserve"> </w:t>
      </w:r>
      <w:r w:rsidRPr="00FF38F6">
        <w:t>Аккредитационного совета. В случае сомнения в компетентности внешней</w:t>
      </w:r>
      <w:r w:rsidRPr="00FF38F6">
        <w:rPr>
          <w:spacing w:val="1"/>
        </w:rPr>
        <w:t xml:space="preserve"> </w:t>
      </w:r>
      <w:r w:rsidRPr="00FF38F6">
        <w:t>экспертной комиссии и представителей Агентства, или грубого нарушения,</w:t>
      </w:r>
      <w:r w:rsidRPr="00FF38F6">
        <w:rPr>
          <w:spacing w:val="1"/>
        </w:rPr>
        <w:t xml:space="preserve"> </w:t>
      </w:r>
      <w:r w:rsidRPr="00FF38F6">
        <w:t xml:space="preserve">допущенного членами внешней экспертной комиссии, </w:t>
      </w:r>
      <w:r>
        <w:t xml:space="preserve">образовательная </w:t>
      </w:r>
      <w:r w:rsidRPr="00FF38F6">
        <w:t>организация</w:t>
      </w:r>
      <w:r w:rsidRPr="00FF38F6">
        <w:rPr>
          <w:spacing w:val="-2"/>
        </w:rPr>
        <w:t xml:space="preserve"> </w:t>
      </w:r>
      <w:r w:rsidRPr="00FF38F6">
        <w:t>может</w:t>
      </w:r>
      <w:r w:rsidRPr="00FF38F6">
        <w:rPr>
          <w:spacing w:val="-1"/>
        </w:rPr>
        <w:t xml:space="preserve"> </w:t>
      </w:r>
      <w:r w:rsidRPr="00FF38F6">
        <w:t>направить</w:t>
      </w:r>
      <w:r w:rsidRPr="00FF38F6">
        <w:rPr>
          <w:spacing w:val="-1"/>
        </w:rPr>
        <w:t xml:space="preserve"> </w:t>
      </w:r>
      <w:r w:rsidRPr="00FF38F6">
        <w:t>жалобу в</w:t>
      </w:r>
      <w:r w:rsidRPr="00FF38F6">
        <w:rPr>
          <w:spacing w:val="-1"/>
        </w:rPr>
        <w:t xml:space="preserve"> </w:t>
      </w:r>
      <w:r w:rsidRPr="00FF38F6">
        <w:t>ААКР.</w:t>
      </w:r>
    </w:p>
    <w:p w:rsidR="00C45A2C" w:rsidRPr="00FF38F6" w:rsidRDefault="00C45A2C" w:rsidP="00C45A2C">
      <w:pPr>
        <w:pStyle w:val="1"/>
        <w:tabs>
          <w:tab w:val="left" w:pos="1456"/>
        </w:tabs>
        <w:spacing w:line="300" w:lineRule="auto"/>
        <w:ind w:left="0" w:firstLine="709"/>
        <w:jc w:val="both"/>
        <w:rPr>
          <w:i/>
        </w:rPr>
      </w:pPr>
      <w:r w:rsidRPr="00FF38F6">
        <w:rPr>
          <w:b w:val="0"/>
          <w:bCs w:val="0"/>
        </w:rPr>
        <w:t>2.6</w:t>
      </w:r>
      <w:r w:rsidRPr="00FF38F6">
        <w:rPr>
          <w:b w:val="0"/>
          <w:bCs w:val="0"/>
          <w:i/>
        </w:rPr>
        <w:t>. Последующие процедуры: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Если Аккредитационный Совет принимает положительно</w:t>
      </w:r>
      <w:r w:rsidR="005913CA">
        <w:rPr>
          <w:rFonts w:ascii="Times New Roman" w:hAnsi="Times New Roman" w:cs="Times New Roman"/>
          <w:sz w:val="28"/>
          <w:szCs w:val="28"/>
        </w:rPr>
        <w:t xml:space="preserve">е </w:t>
      </w:r>
      <w:r w:rsidR="00713F3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13F34" w:rsidRPr="00FF38F6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организация предоставляет в ААКР </w:t>
      </w:r>
      <w:r w:rsidR="005913CA">
        <w:rPr>
          <w:rFonts w:ascii="Times New Roman" w:hAnsi="Times New Roman" w:cs="Times New Roman"/>
          <w:spacing w:val="-67"/>
          <w:sz w:val="28"/>
          <w:szCs w:val="28"/>
        </w:rPr>
        <w:t xml:space="preserve">                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913CA">
        <w:rPr>
          <w:rFonts w:ascii="Times New Roman" w:hAnsi="Times New Roman" w:cs="Times New Roman"/>
          <w:spacing w:val="-7"/>
          <w:sz w:val="28"/>
          <w:szCs w:val="28"/>
        </w:rPr>
        <w:t xml:space="preserve">     План </w:t>
      </w:r>
      <w:r w:rsidRPr="00FF38F6">
        <w:rPr>
          <w:rFonts w:ascii="Times New Roman" w:hAnsi="Times New Roman" w:cs="Times New Roman"/>
          <w:sz w:val="28"/>
          <w:szCs w:val="28"/>
        </w:rPr>
        <w:t>мероприятий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улучшению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рамках, указанных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рекомендаций внешней экспертной комиссии, который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подписывается руководителем и заверяется печатью, а также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заключает Договор об оказании услуг с ААКР. Договор и План являются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13F34">
        <w:rPr>
          <w:rFonts w:ascii="Times New Roman" w:hAnsi="Times New Roman" w:cs="Times New Roman"/>
          <w:sz w:val="28"/>
          <w:szCs w:val="28"/>
        </w:rPr>
        <w:t>пост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C45A2C" w:rsidRPr="00FF38F6" w:rsidRDefault="00C45A2C" w:rsidP="00C45A2C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соответствии с Положением по процедуре постаккредитационного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 образовательная организация,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прошедшая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институциональную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 должна подготовить промежуточный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согласно подготовленному Плану. Промежуточный отчет направляется в Агентство до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предполагаемой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даты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C45A2C" w:rsidRPr="00FF38F6" w:rsidRDefault="00C45A2C" w:rsidP="00C45A2C">
      <w:pPr>
        <w:tabs>
          <w:tab w:val="left" w:pos="173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случае, когда образовательная организация не может пройти постаккредитационный период или она не придерживалась рекомендаций Аккредитационного Совета, Агентство имеет право: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- временно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приостановить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действие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 образовательной организации;</w:t>
      </w:r>
    </w:p>
    <w:p w:rsidR="00C45A2C" w:rsidRPr="00FF38F6" w:rsidRDefault="00C45A2C" w:rsidP="00C45A2C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 -отозвать аккредитацию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что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может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повлечь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аннулирование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достигнутых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ранее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результатов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аккредитации.</w:t>
      </w:r>
    </w:p>
    <w:p w:rsidR="00C45A2C" w:rsidRPr="00FF38F6" w:rsidRDefault="00C45A2C" w:rsidP="00C45A2C">
      <w:pPr>
        <w:tabs>
          <w:tab w:val="left" w:pos="1667"/>
          <w:tab w:val="left" w:pos="77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отказа образовательной организации от проведения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постаккредитационного мониторинга, выраженного в не подписании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оказании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услуг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ААКР,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 рекомендациями, Аккредитационный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вправе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прекращении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отзыве аккредитационного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статуса.</w:t>
      </w:r>
    </w:p>
    <w:p w:rsidR="00C45A2C" w:rsidRPr="00FF38F6" w:rsidRDefault="00C45A2C" w:rsidP="00C45A2C">
      <w:pPr>
        <w:tabs>
          <w:tab w:val="left" w:pos="166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досрочного прекращения и отзыве аккредитации,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имеет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права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подавать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заявку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в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 в течении одного года с момента принятия решения об отзыве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C45A2C" w:rsidRPr="00FF38F6" w:rsidRDefault="00C45A2C" w:rsidP="00C45A2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A2C" w:rsidRPr="00FF38F6" w:rsidRDefault="00C45A2C" w:rsidP="00C45A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3</w:t>
      </w:r>
      <w:r w:rsidR="00277C97">
        <w:rPr>
          <w:rFonts w:ascii="Times New Roman" w:hAnsi="Times New Roman" w:cs="Times New Roman"/>
          <w:b/>
          <w:sz w:val="28"/>
          <w:szCs w:val="28"/>
        </w:rPr>
        <w:t>. Т</w:t>
      </w:r>
      <w:r>
        <w:rPr>
          <w:rFonts w:ascii="Times New Roman" w:hAnsi="Times New Roman" w:cs="Times New Roman"/>
          <w:b/>
          <w:sz w:val="28"/>
          <w:szCs w:val="28"/>
        </w:rPr>
        <w:t>ребования</w:t>
      </w:r>
      <w:r w:rsidR="00277C97">
        <w:rPr>
          <w:rFonts w:ascii="Times New Roman" w:hAnsi="Times New Roman" w:cs="Times New Roman"/>
          <w:b/>
          <w:sz w:val="28"/>
          <w:szCs w:val="28"/>
        </w:rPr>
        <w:t xml:space="preserve"> стандартов</w:t>
      </w:r>
    </w:p>
    <w:p w:rsidR="00C45A2C" w:rsidRPr="00FF38F6" w:rsidRDefault="00207845" w:rsidP="00C45A2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Стандарт. « Т</w:t>
      </w:r>
      <w:r w:rsidR="00C45A2C" w:rsidRPr="00FF38F6">
        <w:rPr>
          <w:rFonts w:ascii="Times New Roman" w:eastAsia="Times New Roman" w:hAnsi="Times New Roman" w:cs="Times New Roman"/>
          <w:b/>
          <w:sz w:val="28"/>
          <w:szCs w:val="28"/>
        </w:rPr>
        <w:t>ребования к политике обеспечения качества образования</w:t>
      </w:r>
      <w:r w:rsidR="00C45A2C" w:rsidRPr="00FF38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5A2C" w:rsidRPr="00FF38F6" w:rsidRDefault="00C45A2C" w:rsidP="00C45A2C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оценки: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75E">
        <w:rPr>
          <w:rFonts w:ascii="Times New Roman" w:eastAsia="Times New Roman" w:hAnsi="Times New Roman" w:cs="Times New Roman"/>
          <w:sz w:val="28"/>
          <w:szCs w:val="28"/>
        </w:rPr>
        <w:t>Критерий 1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Наличие конкретной и четко сформулированной миссии образовательной организации. Наличие разработанных на основе миссии, текущих и стратегических планов, которые 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твуют потребностям заинтересованных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сторон. Соответствие стратегических целей образовательной организации целям и задачам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миссии, и результатам обучения;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5A2C" w:rsidRPr="00D15762" w:rsidRDefault="00C45A2C" w:rsidP="00C45A2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2</w:t>
      </w:r>
      <w:r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стратегических и текущих планов, мониторинг деятельности образовательной организации осуществляются для принятия решений и внесения изменений с участием заинтересованных сторон;</w:t>
      </w:r>
    </w:p>
    <w:p w:rsidR="00C45A2C" w:rsidRPr="00D15762" w:rsidRDefault="00C45A2C" w:rsidP="00C45A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>Критерий 3. Внутренняя система менеджмента действует эффективно и способствует достижению миссии образовательной организации;</w:t>
      </w:r>
    </w:p>
    <w:p w:rsidR="00C45A2C" w:rsidRPr="00D15762" w:rsidRDefault="00C45A2C" w:rsidP="00C45A2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sz w:val="28"/>
          <w:szCs w:val="28"/>
        </w:rPr>
        <w:t>Критерий 4. Образовательная организация соблюдает требования нормативно правовых актов по регулированию образовательной деятельности;</w:t>
      </w:r>
    </w:p>
    <w:p w:rsidR="00C45A2C" w:rsidRPr="00D15762" w:rsidRDefault="00C45A2C" w:rsidP="00C45A2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>Критерий 5.  Заинтересованные стороны имеют возможность получать информацию о результатах деятельности образовательной организации;</w:t>
      </w:r>
    </w:p>
    <w:p w:rsidR="00C45A2C" w:rsidRPr="00D1576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Критерий 6</w:t>
      </w:r>
      <w:r w:rsidRPr="00D157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предпринимает действия по повышению своей академической репутации;</w:t>
      </w:r>
    </w:p>
    <w:p w:rsidR="00C45A2C" w:rsidRPr="00D1576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Критерий 7. Наличие опубликованной на сайте образовательной организации и доступной всем заинтересованным сторонам миссии, стратегических и текущих </w:t>
      </w: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планов, образовательных целей, результатов обучения, системы менеджмента качества;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1576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8. Образовательная организация обеспечивает безопасность образовательной среды.</w:t>
      </w:r>
    </w:p>
    <w:p w:rsidR="00FD506D" w:rsidRDefault="00FD506D" w:rsidP="00FD506D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t>Для образовательных организ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аций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3.1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дополнительные критерии:</w:t>
      </w:r>
    </w:p>
    <w:p w:rsidR="00C45A2C" w:rsidRPr="00FF38F6" w:rsidRDefault="00C45A2C" w:rsidP="00FD506D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62">
        <w:rPr>
          <w:rFonts w:ascii="Times New Roman" w:hAnsi="Times New Roman" w:cs="Times New Roman"/>
          <w:i/>
          <w:sz w:val="28"/>
          <w:szCs w:val="28"/>
        </w:rPr>
        <w:t>Критерий, а)</w:t>
      </w:r>
      <w:r w:rsidRPr="00D157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15762">
        <w:rPr>
          <w:rFonts w:ascii="Times New Roman" w:hAnsi="Times New Roman" w:cs="Times New Roman"/>
          <w:sz w:val="28"/>
          <w:szCs w:val="28"/>
        </w:rPr>
        <w:t xml:space="preserve"> Для образовательны</w:t>
      </w:r>
      <w:r w:rsidR="00142A4A">
        <w:rPr>
          <w:rFonts w:ascii="Times New Roman" w:hAnsi="Times New Roman" w:cs="Times New Roman"/>
          <w:sz w:val="28"/>
          <w:szCs w:val="28"/>
        </w:rPr>
        <w:t xml:space="preserve">х организаций </w:t>
      </w:r>
      <w:r w:rsidR="00F14FC3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F14FC3" w:rsidRPr="00D15762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D15762">
        <w:rPr>
          <w:rFonts w:ascii="Times New Roman" w:hAnsi="Times New Roman" w:cs="Times New Roman"/>
          <w:sz w:val="28"/>
          <w:szCs w:val="28"/>
        </w:rPr>
        <w:t xml:space="preserve"> образования кроме указанных минимальных требований </w:t>
      </w:r>
      <w:r w:rsidR="00F14FC3">
        <w:rPr>
          <w:rFonts w:ascii="Times New Roman" w:hAnsi="Times New Roman" w:cs="Times New Roman"/>
          <w:sz w:val="28"/>
          <w:szCs w:val="28"/>
        </w:rPr>
        <w:t xml:space="preserve">п.3.1 </w:t>
      </w:r>
      <w:r w:rsidRPr="00D15762">
        <w:rPr>
          <w:rFonts w:ascii="Times New Roman" w:hAnsi="Times New Roman" w:cs="Times New Roman"/>
          <w:sz w:val="28"/>
          <w:szCs w:val="28"/>
        </w:rPr>
        <w:t>предъявляются требования по</w:t>
      </w:r>
      <w:r w:rsidRPr="00D15762">
        <w:rPr>
          <w:rFonts w:ascii="Times New Roman" w:eastAsia="Times New Roman" w:hAnsi="Times New Roman" w:cs="Times New Roman"/>
          <w:sz w:val="28"/>
          <w:szCs w:val="28"/>
        </w:rPr>
        <w:t xml:space="preserve"> постоянному совершенствованию системы обеспечения качества образования в образовательной организации. Должна быть заинтересованность руководства, преподавательского состава, сотрудников и студентов в улучшении системы обеспечения качества образования.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45A2C" w:rsidRPr="00FF38F6" w:rsidRDefault="00C45A2C" w:rsidP="00C45A2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 w:line="300" w:lineRule="auto"/>
        <w:ind w:left="1134"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.2 Стандарт «Управление человеческими ресурсами»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Образовательная 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>организация должна располагать компетентным персоналом, имеющим профессиональны</w:t>
      </w:r>
      <w:r w:rsidR="00F14FC3">
        <w:rPr>
          <w:rFonts w:ascii="Times New Roman" w:eastAsia="Times New Roman" w:hAnsi="Times New Roman" w:cs="Times New Roman"/>
          <w:color w:val="2B2B2B"/>
          <w:sz w:val="28"/>
          <w:szCs w:val="28"/>
        </w:rPr>
        <w:t>й опыт для работы со студентами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>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C45A2C" w:rsidRPr="003B22AC" w:rsidRDefault="00C45A2C" w:rsidP="00C45A2C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Критерии к управлению человеческими ресурсами в образовательных организациях.</w:t>
      </w:r>
    </w:p>
    <w:p w:rsidR="00C45A2C" w:rsidRPr="003B22AC" w:rsidRDefault="00C45A2C" w:rsidP="00C45A2C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Критерии оценки:</w:t>
      </w:r>
    </w:p>
    <w:p w:rsidR="00C45A2C" w:rsidRPr="003B22A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1. Образовательная организация должна иметь прозрачные и объективные механизмы и процедуры управления человеческими ресурсами, в том числе этические нормы поведения персонала и обучающихся;</w:t>
      </w:r>
    </w:p>
    <w:p w:rsidR="00C45A2C" w:rsidRPr="003B22A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2.  Образовательная организация обеспечивает непрерывное профессиональное развитие и повышение квалификации персонала;</w:t>
      </w:r>
    </w:p>
    <w:p w:rsidR="00C45A2C" w:rsidRPr="00D84E7F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3B22AC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Критерий 3. Образовательная организация должна иметь прозрачные, объективные механизмы и индикаторы оценки деятельности персонала, принятия решений по ее результатам.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образовательных </w:t>
      </w:r>
      <w:r w:rsidR="00D41142" w:rsidRPr="00FF38F6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D41142">
        <w:rPr>
          <w:rFonts w:ascii="Times New Roman" w:eastAsia="Times New Roman" w:hAnsi="Times New Roman" w:cs="Times New Roman"/>
          <w:sz w:val="28"/>
          <w:szCs w:val="28"/>
        </w:rPr>
        <w:t xml:space="preserve">аций </w:t>
      </w:r>
      <w:r w:rsidR="00D41142" w:rsidRPr="00FF38F6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образования, кроме крите</w:t>
      </w:r>
      <w:r>
        <w:rPr>
          <w:rFonts w:ascii="Times New Roman" w:eastAsia="Times New Roman" w:hAnsi="Times New Roman" w:cs="Times New Roman"/>
          <w:sz w:val="28"/>
          <w:szCs w:val="28"/>
        </w:rPr>
        <w:t>риев, предусмотренных пунктом 3.2</w:t>
      </w:r>
      <w:r w:rsidR="00960316">
        <w:rPr>
          <w:rFonts w:ascii="Times New Roman" w:eastAsia="Times New Roman" w:hAnsi="Times New Roman" w:cs="Times New Roman"/>
          <w:sz w:val="28"/>
          <w:szCs w:val="28"/>
        </w:rPr>
        <w:t xml:space="preserve"> настоящих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4304A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41142">
        <w:rPr>
          <w:rFonts w:ascii="Times New Roman" w:eastAsia="Times New Roman" w:hAnsi="Times New Roman" w:cs="Times New Roman"/>
          <w:sz w:val="28"/>
          <w:szCs w:val="28"/>
        </w:rPr>
        <w:t>Критерий,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а)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должна внедрять процессы личностно-ориентированного обучения в свои образовательные программы. Методы, посредством которых реализуются образовательные программы, до</w:t>
      </w:r>
      <w:r w:rsidR="00D41142">
        <w:rPr>
          <w:rFonts w:ascii="Times New Roman" w:eastAsia="Times New Roman" w:hAnsi="Times New Roman" w:cs="Times New Roman"/>
          <w:sz w:val="28"/>
          <w:szCs w:val="28"/>
        </w:rPr>
        <w:t>лжны стимулировать студентов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к активным действиям в совместном построении образовательного процесса.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4114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="00D41142">
        <w:rPr>
          <w:rFonts w:ascii="Times New Roman" w:eastAsia="Times New Roman" w:hAnsi="Times New Roman" w:cs="Times New Roman"/>
          <w:sz w:val="28"/>
          <w:szCs w:val="28"/>
        </w:rPr>
        <w:t>тельная организация должна иметь систему внутрирейтингового оценки научно-педагогической деятельности ППС, стимулировать повышение квалификации ППС путем участия в тренингах, семинарах и стажировках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инновационных учебно-методических ресурсов,</w:t>
      </w:r>
      <w:r w:rsidR="00194A66">
        <w:rPr>
          <w:rFonts w:ascii="Times New Roman" w:eastAsia="Times New Roman" w:hAnsi="Times New Roman" w:cs="Times New Roman"/>
          <w:sz w:val="28"/>
          <w:szCs w:val="28"/>
        </w:rPr>
        <w:t xml:space="preserve"> применение инновационных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методов, форм и технологий с целью повышения качества образования;</w:t>
      </w:r>
    </w:p>
    <w:p w:rsidR="00C45A2C" w:rsidRPr="00FF38F6" w:rsidRDefault="00C45A2C" w:rsidP="00C45A2C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.3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Стандарт 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«Материальные и информационные ресурсы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»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C45A2C" w:rsidRPr="009110A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Критерии к материально-технической базе и информационным ресурсам в образовательных </w:t>
      </w:r>
      <w:r w:rsidR="003E6F3E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орг</w:t>
      </w:r>
      <w:r w:rsidR="003E6F3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анизациях </w:t>
      </w:r>
      <w:r w:rsidR="003E6F3E"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высшего</w:t>
      </w: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профессионального образования:</w:t>
      </w:r>
    </w:p>
    <w:p w:rsidR="00C45A2C" w:rsidRPr="009110A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оценки:</w:t>
      </w:r>
    </w:p>
    <w:p w:rsidR="00C45A2C" w:rsidRPr="009110A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 Образовательная организация обеспечивает достаточные материальные и информационные ресурсы и их доступность для различных групп, обучающихся;</w:t>
      </w:r>
    </w:p>
    <w:p w:rsidR="00C45A2C" w:rsidRPr="009110A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 Образовательная организация имеет механизмы и индикаторы улучшения материальных и информационных ресурсов;</w:t>
      </w:r>
    </w:p>
    <w:p w:rsidR="00C45A2C" w:rsidRPr="009110A2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9110A2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3. Материально-техническая база образовательной организации должна соответствовать требованиям безопасности образовательной среды.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0A2">
        <w:rPr>
          <w:rFonts w:ascii="Times New Roman" w:hAnsi="Times New Roman" w:cs="Times New Roman"/>
          <w:color w:val="2B2B2B"/>
          <w:sz w:val="28"/>
          <w:szCs w:val="28"/>
        </w:rPr>
        <w:t>Для образовательных организаций высшего профессионального образования кроме критериев, предусмотренных пунктом 3.3</w:t>
      </w:r>
      <w:r w:rsidR="00C86A37">
        <w:rPr>
          <w:rFonts w:ascii="Times New Roman" w:hAnsi="Times New Roman" w:cs="Times New Roman"/>
          <w:color w:val="2B2B2B"/>
          <w:sz w:val="28"/>
          <w:szCs w:val="28"/>
        </w:rPr>
        <w:t xml:space="preserve"> настоящих</w:t>
      </w:r>
      <w:r w:rsidRPr="009110A2">
        <w:rPr>
          <w:rFonts w:ascii="Times New Roman" w:hAnsi="Times New Roman" w:cs="Times New Roman"/>
          <w:color w:val="2B2B2B"/>
          <w:sz w:val="28"/>
          <w:szCs w:val="28"/>
        </w:rPr>
        <w:t xml:space="preserve"> требований </w:t>
      </w:r>
      <w:r w:rsidRPr="009110A2">
        <w:rPr>
          <w:rFonts w:ascii="Times New Roman" w:eastAsia="Times New Roman" w:hAnsi="Times New Roman" w:cs="Times New Roman"/>
          <w:sz w:val="28"/>
          <w:szCs w:val="28"/>
        </w:rPr>
        <w:t>устанавливаются следующие</w:t>
      </w:r>
      <w:r w:rsidR="003C63F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 w:rsidRPr="009110A2">
        <w:rPr>
          <w:rFonts w:ascii="Times New Roman" w:eastAsia="Times New Roman" w:hAnsi="Times New Roman" w:cs="Times New Roman"/>
          <w:sz w:val="28"/>
          <w:szCs w:val="28"/>
        </w:rPr>
        <w:t xml:space="preserve"> критерии: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07A62">
        <w:rPr>
          <w:rFonts w:ascii="Times New Roman" w:hAnsi="Times New Roman" w:cs="Times New Roman"/>
          <w:i/>
          <w:color w:val="2B2B2B"/>
          <w:sz w:val="28"/>
          <w:szCs w:val="28"/>
        </w:rPr>
        <w:t>Критерий, а)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обеспечение соответствующих условий</w:t>
      </w:r>
      <w:r w:rsidRPr="00FF38F6">
        <w:rPr>
          <w:rFonts w:ascii="Times New Roman" w:hAnsi="Times New Roman" w:cs="Times New Roman"/>
          <w:color w:val="2B2B2B"/>
          <w:sz w:val="28"/>
          <w:szCs w:val="28"/>
        </w:rPr>
        <w:t xml:space="preserve"> для научной деятельности студентов</w:t>
      </w:r>
      <w:r w:rsidRPr="00FF38F6">
        <w:rPr>
          <w:rFonts w:ascii="Times New Roman" w:hAnsi="Times New Roman" w:cs="Times New Roman"/>
          <w:sz w:val="28"/>
          <w:szCs w:val="28"/>
        </w:rPr>
        <w:t>, (тематические кабинеты, современные лаборатории, компьютерные классы с соответствующим программным обеспечением, Интернет).</w:t>
      </w:r>
      <w:r w:rsidRPr="00C931E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Критерий б)</w:t>
      </w:r>
      <w:r w:rsidRPr="00607A62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="0074542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обеспечение студентов</w:t>
      </w:r>
      <w:r w:rsidRPr="00FF38F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необходимым для полноценной реализации учебного процесса оборудованием, учебниками, пособиями и другими учебно-методическими материалами,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в том числе электронными.</w:t>
      </w:r>
    </w:p>
    <w:p w:rsidR="00C45A2C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3.4 Стандарт «Управление финансовыми ресурсами»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организует управление финансовыми ресурсами в целях достижения миссии и целей образовательной организации. Имеются механизмы своевременного реагирования на финансовые вызовы и непредвиденные обстоятельства с целью беспрерывного обеспечения качества образования в образовательной организации.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Критерии планирования и управления финансовыми ресурсами в образовательных орг</w:t>
      </w:r>
      <w:r w:rsidR="0074542A">
        <w:rPr>
          <w:rFonts w:ascii="Times New Roman" w:eastAsia="Times New Roman" w:hAnsi="Times New Roman" w:cs="Times New Roman"/>
          <w:color w:val="2B2B2B"/>
          <w:sz w:val="28"/>
          <w:szCs w:val="28"/>
        </w:rPr>
        <w:t>анизациях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высшего профессионального образования: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</w:t>
      </w: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1. Образовательная организация обеспечивает открытость и прозрачность в управлении финансами, исполнении бюджета и обоснованное финансовое планирование;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2. Образовательная организация регулярно проходит внешний финансовый аудит;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3. Образовательная организация постоянно совершенствует механизмы и процедуры управления финансовыми ресурсами;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4. Образовательная организация оказывает социальную поддержку персоналу и обучающимся.</w:t>
      </w:r>
    </w:p>
    <w:p w:rsidR="00C45A2C" w:rsidRPr="00BF3D0A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D0A">
        <w:rPr>
          <w:rFonts w:ascii="Times New Roman" w:hAnsi="Times New Roman" w:cs="Times New Roman"/>
          <w:sz w:val="28"/>
          <w:szCs w:val="28"/>
        </w:rPr>
        <w:t>Образовательная</w:t>
      </w:r>
      <w:r w:rsidR="00472888">
        <w:rPr>
          <w:rFonts w:ascii="Times New Roman" w:hAnsi="Times New Roman" w:cs="Times New Roman"/>
          <w:sz w:val="28"/>
          <w:szCs w:val="28"/>
        </w:rPr>
        <w:t xml:space="preserve"> организация высшего </w:t>
      </w:r>
      <w:r w:rsidRPr="00BF3D0A">
        <w:rPr>
          <w:rFonts w:ascii="Times New Roman" w:hAnsi="Times New Roman" w:cs="Times New Roman"/>
          <w:sz w:val="28"/>
          <w:szCs w:val="28"/>
        </w:rPr>
        <w:t>профессионального образования, кроме критериев, предусмотренных пунктами 3.4 настоящих требований должна предусмотреть</w:t>
      </w:r>
      <w:r w:rsidR="00967178">
        <w:rPr>
          <w:rFonts w:ascii="Times New Roman" w:hAnsi="Times New Roman" w:cs="Times New Roman"/>
          <w:sz w:val="28"/>
          <w:szCs w:val="28"/>
        </w:rPr>
        <w:t xml:space="preserve"> следующие дополнительные критерии</w:t>
      </w:r>
      <w:r w:rsidRPr="00BF3D0A">
        <w:rPr>
          <w:rFonts w:ascii="Times New Roman" w:hAnsi="Times New Roman" w:cs="Times New Roman"/>
          <w:sz w:val="28"/>
          <w:szCs w:val="28"/>
        </w:rPr>
        <w:t>: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F3D0A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а.) Существенная часть финансовых ресурсов образовательной организации должна быть направлена на поддержание образовательной, исследовательской деятельности и улучшение инфраструктуры образовательной организации. Образовательная организация планомерно увеличивает свой бюджет, необходимый для развития образовательной организации.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83">
        <w:rPr>
          <w:rFonts w:ascii="Times New Roman" w:hAnsi="Times New Roman" w:cs="Times New Roman"/>
          <w:b/>
          <w:sz w:val="28"/>
          <w:szCs w:val="28"/>
        </w:rPr>
        <w:t>3.5 Стандарт «Научная деятельность» (для образовательных организаций высшего и послевузовского профессионального образования)</w:t>
      </w:r>
    </w:p>
    <w:p w:rsidR="00C45A2C" w:rsidRDefault="00C45A2C" w:rsidP="00C45A2C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26140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высшего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организует управление научно-исследовательской деятельностью профессорско-преподавательского состава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должна предусмотреть н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аличие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F3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z w:val="28"/>
          <w:szCs w:val="28"/>
        </w:rPr>
        <w:t xml:space="preserve">рганизации внутри вузовской 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системы поощрения и стимулирования научной и инновационной деятельности преподавателей для укрепления и расширения связи между обучением и научными исследованиями, получения обучающимися дополнительных новых знаний, укрепляющих фундаментальные базовые знания и оказание помощи во внедрении инновационных методов преподавания и использования передовых технологий.</w:t>
      </w:r>
    </w:p>
    <w:p w:rsidR="00C45A2C" w:rsidRPr="00F5196D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оценки:</w:t>
      </w:r>
    </w:p>
    <w:p w:rsidR="00C45A2C" w:rsidRPr="00F5196D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sz w:val="28"/>
          <w:szCs w:val="28"/>
        </w:rPr>
        <w:t>Критерий 1. Образовательная организация проводит научные и научно-методические исследования;</w:t>
      </w:r>
    </w:p>
    <w:p w:rsidR="00C45A2C" w:rsidRPr="00F5196D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sz w:val="28"/>
          <w:szCs w:val="28"/>
        </w:rPr>
        <w:t>Критерий 2. Образовательная организация имеет достаточные материальные и информационные ресурсы, обеспечивает их доступность для научных исследований;</w:t>
      </w:r>
    </w:p>
    <w:p w:rsidR="00C45A2C" w:rsidRPr="00F5196D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sz w:val="28"/>
          <w:szCs w:val="28"/>
        </w:rPr>
        <w:t>Критерий 3. Образовательная организация способствует прохождению научно-исследовательской стажировки, обмену научными результатами и кадрами;</w:t>
      </w:r>
    </w:p>
    <w:p w:rsidR="00C45A2C" w:rsidRPr="00F5196D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sz w:val="28"/>
          <w:szCs w:val="28"/>
        </w:rPr>
        <w:t>Критерий 4. Образовательная организация использует систему поощрения и индикаторы по применению результатов научно-исследовательской работы педагогов в образовательной деятельности и связи с практикой;</w:t>
      </w:r>
    </w:p>
    <w:p w:rsidR="00C45A2C" w:rsidRPr="00FF38F6" w:rsidRDefault="00C45A2C" w:rsidP="00C45A2C">
      <w:pPr>
        <w:shd w:val="clear" w:color="auto" w:fill="FFFFFF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96D">
        <w:rPr>
          <w:rFonts w:ascii="Times New Roman" w:eastAsia="Times New Roman" w:hAnsi="Times New Roman" w:cs="Times New Roman"/>
          <w:sz w:val="28"/>
          <w:szCs w:val="28"/>
        </w:rPr>
        <w:t>Критерий 5. Образовательная организация предпринимает действия по повышению публикационной активности персонала и обучающихся через наукометрические показатели.</w:t>
      </w:r>
    </w:p>
    <w:p w:rsidR="002D44C1" w:rsidRDefault="002D44C1" w:rsidP="002D44C1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D0A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высшего </w:t>
      </w:r>
      <w:r w:rsidRPr="00BF3D0A">
        <w:rPr>
          <w:rFonts w:ascii="Times New Roman" w:hAnsi="Times New Roman" w:cs="Times New Roman"/>
          <w:sz w:val="28"/>
          <w:szCs w:val="28"/>
        </w:rPr>
        <w:t>профессионального образования, кроме критери</w:t>
      </w:r>
      <w:r>
        <w:rPr>
          <w:rFonts w:ascii="Times New Roman" w:hAnsi="Times New Roman" w:cs="Times New Roman"/>
          <w:sz w:val="28"/>
          <w:szCs w:val="28"/>
        </w:rPr>
        <w:t>ев, предусмотренных пунктами 3.5</w:t>
      </w:r>
      <w:r w:rsidRPr="00BF3D0A">
        <w:rPr>
          <w:rFonts w:ascii="Times New Roman" w:hAnsi="Times New Roman" w:cs="Times New Roman"/>
          <w:sz w:val="28"/>
          <w:szCs w:val="28"/>
        </w:rPr>
        <w:t xml:space="preserve"> настоящих требований должна предусмотреть</w:t>
      </w:r>
      <w:r w:rsidR="00A37FDC">
        <w:rPr>
          <w:rFonts w:ascii="Times New Roman" w:hAnsi="Times New Roman" w:cs="Times New Roman"/>
          <w:sz w:val="28"/>
          <w:szCs w:val="28"/>
        </w:rPr>
        <w:t xml:space="preserve"> следующие дополнительные критерии</w:t>
      </w:r>
      <w:r w:rsidRPr="00BF3D0A">
        <w:rPr>
          <w:rFonts w:ascii="Times New Roman" w:hAnsi="Times New Roman" w:cs="Times New Roman"/>
          <w:sz w:val="28"/>
          <w:szCs w:val="28"/>
        </w:rPr>
        <w:t>:</w:t>
      </w:r>
    </w:p>
    <w:p w:rsidR="002D44C1" w:rsidRPr="00BF3D0A" w:rsidRDefault="002D44C1" w:rsidP="002D44C1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Критерий, а) Образовательная организация должна предусмотреть в внутри вузовской системе поощрения участие ППС в международных, республиканских и вузовских научно-практических конференциях, а также поощрять научно-исследовательской работу ППС со студентами и их подготовку для участия в научных конференциях   </w:t>
      </w:r>
    </w:p>
    <w:p w:rsidR="00C45A2C" w:rsidRPr="00261400" w:rsidRDefault="00C45A2C" w:rsidP="00C45A2C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2C" w:rsidRPr="00261400" w:rsidRDefault="00C45A2C" w:rsidP="00C45A2C">
      <w:pPr>
        <w:shd w:val="clear" w:color="auto" w:fill="FFFFFF"/>
        <w:spacing w:after="0" w:line="30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A2C" w:rsidRDefault="00C45A2C" w:rsidP="00C45A2C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</w:p>
    <w:p w:rsidR="00C45A2C" w:rsidRPr="00FF38F6" w:rsidRDefault="00C45A2C" w:rsidP="00C45A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Бумага офсетная. Печать офсетная</w:t>
      </w:r>
    </w:p>
    <w:p w:rsidR="00C45A2C" w:rsidRPr="00FF38F6" w:rsidRDefault="00C45A2C" w:rsidP="00C45A2C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Формат бумаги 84х60 1/16 1.5 п. л.</w:t>
      </w:r>
    </w:p>
    <w:p w:rsidR="00C45A2C" w:rsidRPr="00FF38F6" w:rsidRDefault="00C45A2C" w:rsidP="00C45A2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Тираж 100 экз.</w:t>
      </w:r>
    </w:p>
    <w:p w:rsidR="00C45A2C" w:rsidRPr="00FF38F6" w:rsidRDefault="00C45A2C" w:rsidP="00C45A2C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5A2C" w:rsidRPr="00FF38F6" w:rsidRDefault="00C45A2C" w:rsidP="00C45A2C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Отпечатано в типографии КЭУ им.М.Рыскулбекова</w:t>
      </w:r>
    </w:p>
    <w:p w:rsidR="00C45A2C" w:rsidRPr="00FF38F6" w:rsidRDefault="00C45A2C" w:rsidP="00C45A2C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20020, г. Бишкек, ул. Т.Молдо, </w:t>
      </w:r>
      <w:r w:rsidRPr="00FF38F6">
        <w:rPr>
          <w:rFonts w:ascii="Times New Roman" w:hAnsi="Times New Roman" w:cs="Times New Roman"/>
          <w:color w:val="000000"/>
          <w:sz w:val="28"/>
          <w:szCs w:val="28"/>
        </w:rPr>
        <w:t>58</w:t>
      </w:r>
    </w:p>
    <w:p w:rsidR="00C45A2C" w:rsidRPr="00FF38F6" w:rsidRDefault="00C45A2C" w:rsidP="00C45A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9BA" w:rsidRDefault="003959BA"/>
    <w:sectPr w:rsidR="003959BA" w:rsidSect="00D84E7F">
      <w:footerReference w:type="default" r:id="rId9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56" w:rsidRDefault="00F82256">
      <w:pPr>
        <w:spacing w:after="0" w:line="240" w:lineRule="auto"/>
      </w:pPr>
      <w:r>
        <w:separator/>
      </w:r>
    </w:p>
  </w:endnote>
  <w:endnote w:type="continuationSeparator" w:id="0">
    <w:p w:rsidR="00F82256" w:rsidRDefault="00F8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50249"/>
      <w:docPartObj>
        <w:docPartGallery w:val="Page Numbers (Bottom of Page)"/>
        <w:docPartUnique/>
      </w:docPartObj>
    </w:sdtPr>
    <w:sdtEndPr/>
    <w:sdtContent>
      <w:p w:rsidR="00133995" w:rsidRDefault="002D44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5E">
          <w:rPr>
            <w:noProof/>
          </w:rPr>
          <w:t>2</w:t>
        </w:r>
        <w:r>
          <w:fldChar w:fldCharType="end"/>
        </w:r>
      </w:p>
    </w:sdtContent>
  </w:sdt>
  <w:p w:rsidR="00133995" w:rsidRDefault="00F822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56" w:rsidRDefault="00F82256">
      <w:pPr>
        <w:spacing w:after="0" w:line="240" w:lineRule="auto"/>
      </w:pPr>
      <w:r>
        <w:separator/>
      </w:r>
    </w:p>
  </w:footnote>
  <w:footnote w:type="continuationSeparator" w:id="0">
    <w:p w:rsidR="00F82256" w:rsidRDefault="00F8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30"/>
    <w:multiLevelType w:val="hybridMultilevel"/>
    <w:tmpl w:val="83E0C760"/>
    <w:lvl w:ilvl="0" w:tplc="A716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A2DA7"/>
    <w:multiLevelType w:val="hybridMultilevel"/>
    <w:tmpl w:val="7544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46DC3443"/>
    <w:multiLevelType w:val="hybridMultilevel"/>
    <w:tmpl w:val="FFC6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434"/>
    <w:multiLevelType w:val="hybridMultilevel"/>
    <w:tmpl w:val="562406F4"/>
    <w:lvl w:ilvl="0" w:tplc="0232975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C175119"/>
    <w:multiLevelType w:val="hybridMultilevel"/>
    <w:tmpl w:val="104CB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7D6"/>
    <w:multiLevelType w:val="hybridMultilevel"/>
    <w:tmpl w:val="4C3AE560"/>
    <w:lvl w:ilvl="0" w:tplc="2BDE50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126F64"/>
    <w:multiLevelType w:val="hybridMultilevel"/>
    <w:tmpl w:val="0F18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4027"/>
    <w:multiLevelType w:val="hybridMultilevel"/>
    <w:tmpl w:val="D00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2C"/>
    <w:rsid w:val="00006523"/>
    <w:rsid w:val="000429E0"/>
    <w:rsid w:val="000A2453"/>
    <w:rsid w:val="00142A4A"/>
    <w:rsid w:val="00194A66"/>
    <w:rsid w:val="001B5F40"/>
    <w:rsid w:val="001F1221"/>
    <w:rsid w:val="00207845"/>
    <w:rsid w:val="00277C97"/>
    <w:rsid w:val="002B3374"/>
    <w:rsid w:val="002D44C1"/>
    <w:rsid w:val="003959BA"/>
    <w:rsid w:val="003C63FE"/>
    <w:rsid w:val="003D3F4E"/>
    <w:rsid w:val="003E6F3E"/>
    <w:rsid w:val="004304A7"/>
    <w:rsid w:val="00450BA7"/>
    <w:rsid w:val="00472888"/>
    <w:rsid w:val="004E672D"/>
    <w:rsid w:val="00510AE8"/>
    <w:rsid w:val="00591344"/>
    <w:rsid w:val="005913CA"/>
    <w:rsid w:val="006017CE"/>
    <w:rsid w:val="006C4A2C"/>
    <w:rsid w:val="006F0313"/>
    <w:rsid w:val="00713F34"/>
    <w:rsid w:val="00731A35"/>
    <w:rsid w:val="0074542A"/>
    <w:rsid w:val="00766B06"/>
    <w:rsid w:val="007F75CB"/>
    <w:rsid w:val="00857FB1"/>
    <w:rsid w:val="00863F2D"/>
    <w:rsid w:val="008644F5"/>
    <w:rsid w:val="00866E1C"/>
    <w:rsid w:val="00886A48"/>
    <w:rsid w:val="00960316"/>
    <w:rsid w:val="00967178"/>
    <w:rsid w:val="00A37FDC"/>
    <w:rsid w:val="00A67535"/>
    <w:rsid w:val="00AB1481"/>
    <w:rsid w:val="00AD0F4F"/>
    <w:rsid w:val="00AF2F30"/>
    <w:rsid w:val="00BA4E86"/>
    <w:rsid w:val="00BA6C80"/>
    <w:rsid w:val="00BD72AF"/>
    <w:rsid w:val="00C45A2C"/>
    <w:rsid w:val="00C66D7E"/>
    <w:rsid w:val="00C86A37"/>
    <w:rsid w:val="00CF24E7"/>
    <w:rsid w:val="00D34930"/>
    <w:rsid w:val="00D41142"/>
    <w:rsid w:val="00D43E5E"/>
    <w:rsid w:val="00DC2EB9"/>
    <w:rsid w:val="00DE4D7D"/>
    <w:rsid w:val="00E50AD8"/>
    <w:rsid w:val="00EB13DE"/>
    <w:rsid w:val="00F14FC3"/>
    <w:rsid w:val="00F43FA1"/>
    <w:rsid w:val="00F73289"/>
    <w:rsid w:val="00F82256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AA8F"/>
  <w15:chartTrackingRefBased/>
  <w15:docId w15:val="{C817832B-D5F5-4A88-8BD6-3D5593F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2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1"/>
    <w:qFormat/>
    <w:rsid w:val="00C45A2C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5A2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3">
    <w:name w:val="Table Grid"/>
    <w:basedOn w:val="a1"/>
    <w:uiPriority w:val="59"/>
    <w:rsid w:val="00C45A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45A2C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45A2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7"/>
    <w:uiPriority w:val="34"/>
    <w:qFormat/>
    <w:rsid w:val="00C45A2C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lang w:eastAsia="en-US"/>
    </w:rPr>
  </w:style>
  <w:style w:type="paragraph" w:customStyle="1" w:styleId="tkTekst">
    <w:name w:val="_Текст обычный (tkTekst)"/>
    <w:basedOn w:val="a"/>
    <w:rsid w:val="00C45A2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4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5A2C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4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5A2C"/>
    <w:rPr>
      <w:rFonts w:eastAsiaTheme="minorEastAsia"/>
      <w:lang w:val="ru-RU" w:eastAsia="ru-RU"/>
    </w:rPr>
  </w:style>
  <w:style w:type="paragraph" w:customStyle="1" w:styleId="tkZagolovok3">
    <w:name w:val="_Заголовок Глава (tkZagolovok3)"/>
    <w:basedOn w:val="a"/>
    <w:rsid w:val="00C45A2C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Tekst">
    <w:name w:val="_В редакции текст (tkRedakcijaTekst)"/>
    <w:basedOn w:val="a"/>
    <w:rsid w:val="00C45A2C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7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6"/>
    <w:uiPriority w:val="34"/>
    <w:qFormat/>
    <w:locked/>
    <w:rsid w:val="00C45A2C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D4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3E5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3736-C76D-4C0C-9CAE-FF95E8FB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2025-09-12T08:04:00Z</cp:lastPrinted>
  <dcterms:created xsi:type="dcterms:W3CDTF">2025-09-12T08:04:00Z</dcterms:created>
  <dcterms:modified xsi:type="dcterms:W3CDTF">2025-09-12T08:04:00Z</dcterms:modified>
</cp:coreProperties>
</file>