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C" w:rsidRPr="0044113E" w:rsidRDefault="00FA252C" w:rsidP="00FA252C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1312" behindDoc="0" locked="0" layoutInCell="1" allowOverlap="1" wp14:anchorId="05189AF6" wp14:editId="1BFD75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FA252C" w:rsidRPr="0044113E" w:rsidRDefault="00FA252C" w:rsidP="00FA252C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FA252C" w:rsidRPr="0044113E" w:rsidRDefault="00FA252C" w:rsidP="00FA252C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AF3F9E" w:rsidRPr="00FA252C" w:rsidRDefault="00AF3F9E" w:rsidP="00FA252C">
      <w:pPr>
        <w:tabs>
          <w:tab w:val="left" w:pos="1535"/>
        </w:tabs>
        <w:spacing w:line="276" w:lineRule="auto"/>
        <w:rPr>
          <w:b/>
          <w:sz w:val="28"/>
          <w:lang w:val="en-US"/>
        </w:rPr>
      </w:pPr>
    </w:p>
    <w:p w:rsidR="00FA252C" w:rsidRDefault="00FA252C" w:rsidP="00FA252C">
      <w:pPr>
        <w:shd w:val="clear" w:color="auto" w:fill="FFFFFF"/>
        <w:rPr>
          <w:b/>
          <w:bCs/>
          <w:color w:val="2B2B2B"/>
          <w:sz w:val="28"/>
          <w:szCs w:val="28"/>
        </w:rPr>
      </w:pPr>
    </w:p>
    <w:p w:rsidR="00FA252C" w:rsidRPr="00AA07DE" w:rsidRDefault="00FA252C" w:rsidP="00FA252C">
      <w:pPr>
        <w:shd w:val="clear" w:color="auto" w:fill="FFFFFF"/>
        <w:rPr>
          <w:b/>
          <w:bCs/>
          <w:color w:val="2B2B2B"/>
          <w:sz w:val="28"/>
          <w:szCs w:val="28"/>
        </w:rPr>
      </w:pPr>
      <w:r w:rsidRPr="00AA07DE">
        <w:rPr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FA252C" w:rsidRPr="00AA07DE" w:rsidRDefault="00FA252C" w:rsidP="00FA252C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FA252C" w:rsidRPr="00AA07DE" w:rsidRDefault="00FA252C" w:rsidP="00FA252C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 xml:space="preserve">Алышбаева А.Дж._____________        </w:t>
      </w:r>
      <w:r>
        <w:rPr>
          <w:bCs/>
          <w:color w:val="2B2B2B"/>
          <w:sz w:val="28"/>
          <w:szCs w:val="28"/>
        </w:rPr>
        <w:t xml:space="preserve">                  </w:t>
      </w:r>
      <w:r w:rsidRPr="00AA07DE">
        <w:rPr>
          <w:bCs/>
          <w:color w:val="2B2B2B"/>
          <w:sz w:val="28"/>
          <w:szCs w:val="28"/>
        </w:rPr>
        <w:t xml:space="preserve">Токсобаева </w:t>
      </w:r>
      <w:r>
        <w:rPr>
          <w:bCs/>
          <w:color w:val="2B2B2B"/>
          <w:sz w:val="28"/>
          <w:szCs w:val="28"/>
        </w:rPr>
        <w:t>Б.А._________</w:t>
      </w:r>
    </w:p>
    <w:p w:rsidR="00FA252C" w:rsidRPr="00AA07DE" w:rsidRDefault="00FA252C" w:rsidP="00FA252C">
      <w:pPr>
        <w:shd w:val="clear" w:color="auto" w:fill="FFFFFF"/>
        <w:rPr>
          <w:b/>
          <w:bCs/>
          <w:color w:val="2B2B2B"/>
          <w:sz w:val="32"/>
          <w:szCs w:val="32"/>
        </w:rPr>
      </w:pPr>
      <w:r w:rsidRPr="00AA07DE">
        <w:rPr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bCs/>
          <w:color w:val="2B2B2B"/>
          <w:sz w:val="28"/>
          <w:szCs w:val="28"/>
        </w:rPr>
        <w:t xml:space="preserve"> от 06.09.2024г                 </w:t>
      </w:r>
      <w:r>
        <w:rPr>
          <w:bCs/>
          <w:color w:val="2B2B2B"/>
          <w:sz w:val="28"/>
          <w:szCs w:val="28"/>
        </w:rPr>
        <w:t xml:space="preserve">                 </w:t>
      </w:r>
      <w:r w:rsidRPr="00AA07DE">
        <w:rPr>
          <w:bCs/>
          <w:color w:val="2B2B2B"/>
          <w:sz w:val="28"/>
          <w:szCs w:val="28"/>
        </w:rPr>
        <w:t>от 06.09.2024г</w:t>
      </w:r>
    </w:p>
    <w:p w:rsidR="00FA252C" w:rsidRPr="0044113E" w:rsidRDefault="00FA252C" w:rsidP="00FA252C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Pr="00FA252C" w:rsidRDefault="00B35872" w:rsidP="00AF3F9E">
      <w:pPr>
        <w:pStyle w:val="a7"/>
        <w:tabs>
          <w:tab w:val="left" w:pos="1535"/>
        </w:tabs>
        <w:spacing w:line="276" w:lineRule="auto"/>
        <w:ind w:left="1534" w:firstLine="0"/>
        <w:jc w:val="right"/>
        <w:rPr>
          <w:b/>
          <w:sz w:val="28"/>
          <w:lang w:val="en-US"/>
        </w:rPr>
      </w:pPr>
    </w:p>
    <w:p w:rsidR="00B35872" w:rsidRPr="00FA252C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  <w:lang w:val="en-US"/>
        </w:rPr>
      </w:pPr>
    </w:p>
    <w:p w:rsidR="00B35872" w:rsidRPr="00FA252C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B35872" w:rsidRPr="00FA252C" w:rsidRDefault="00B35872" w:rsidP="00AF3F9E">
      <w:pPr>
        <w:shd w:val="clear" w:color="auto" w:fill="FFFFFF"/>
        <w:ind w:left="1134" w:right="1509"/>
        <w:jc w:val="right"/>
        <w:rPr>
          <w:b/>
          <w:bCs/>
          <w:color w:val="2B2B2B"/>
          <w:sz w:val="32"/>
          <w:szCs w:val="32"/>
          <w:lang w:val="en-US"/>
        </w:rPr>
      </w:pPr>
    </w:p>
    <w:p w:rsidR="00B35872" w:rsidRPr="00FA252C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B35872" w:rsidRPr="00FA252C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B35872" w:rsidRPr="00FA252C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  <w:r>
        <w:rPr>
          <w:b/>
          <w:bCs/>
          <w:color w:val="2B2B2B"/>
          <w:sz w:val="32"/>
          <w:szCs w:val="32"/>
        </w:rPr>
        <w:t>МЕТОДИЧЕСКОЕ РУКОВОДСТВО</w:t>
      </w: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3C5A05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  <w:r>
        <w:rPr>
          <w:b/>
          <w:bCs/>
          <w:color w:val="2B2B2B"/>
          <w:sz w:val="28"/>
          <w:szCs w:val="28"/>
        </w:rPr>
        <w:t xml:space="preserve">Для </w:t>
      </w:r>
      <w:r w:rsidR="00B251B4">
        <w:rPr>
          <w:b/>
          <w:bCs/>
          <w:color w:val="2B2B2B"/>
          <w:sz w:val="28"/>
          <w:szCs w:val="28"/>
        </w:rPr>
        <w:t>организаций среднего</w:t>
      </w:r>
      <w:r>
        <w:rPr>
          <w:b/>
          <w:bCs/>
          <w:color w:val="2B2B2B"/>
          <w:sz w:val="28"/>
          <w:szCs w:val="28"/>
        </w:rPr>
        <w:t xml:space="preserve"> профессионального образования по прохождению программной аккредитации</w:t>
      </w: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3C5A05" w:rsidRDefault="00B35872" w:rsidP="00B35872">
      <w:pPr>
        <w:shd w:val="clear" w:color="auto" w:fill="FFFFFF"/>
        <w:ind w:left="1134" w:right="1509"/>
        <w:jc w:val="center"/>
        <w:rPr>
          <w:bCs/>
          <w:color w:val="2B2B2B"/>
          <w:sz w:val="28"/>
          <w:szCs w:val="28"/>
        </w:rPr>
      </w:pPr>
    </w:p>
    <w:p w:rsidR="00B35872" w:rsidRPr="00E24F5F" w:rsidRDefault="00692FCB" w:rsidP="00B35872">
      <w:pPr>
        <w:shd w:val="clear" w:color="auto" w:fill="FFFFFF"/>
        <w:ind w:right="1509"/>
        <w:jc w:val="center"/>
        <w:rPr>
          <w:bCs/>
          <w:color w:val="2B2B2B"/>
          <w:sz w:val="28"/>
          <w:szCs w:val="28"/>
        </w:rPr>
      </w:pPr>
      <w:r>
        <w:rPr>
          <w:bCs/>
          <w:color w:val="2B2B2B"/>
          <w:sz w:val="28"/>
          <w:szCs w:val="28"/>
        </w:rPr>
        <w:t xml:space="preserve"> Т</w:t>
      </w:r>
      <w:r w:rsidR="00B35872" w:rsidRPr="00E24F5F">
        <w:rPr>
          <w:bCs/>
          <w:color w:val="2B2B2B"/>
          <w:sz w:val="28"/>
          <w:szCs w:val="28"/>
        </w:rPr>
        <w:t>ребования, предъявляемые</w:t>
      </w:r>
      <w:r w:rsidR="00B35872">
        <w:rPr>
          <w:bCs/>
          <w:color w:val="2B2B2B"/>
          <w:sz w:val="28"/>
          <w:szCs w:val="28"/>
        </w:rPr>
        <w:t xml:space="preserve">  </w:t>
      </w:r>
      <w:r w:rsidR="00B35872" w:rsidRPr="00E24F5F">
        <w:rPr>
          <w:bCs/>
          <w:color w:val="2B2B2B"/>
          <w:sz w:val="28"/>
          <w:szCs w:val="28"/>
        </w:rPr>
        <w:t xml:space="preserve"> к </w:t>
      </w:r>
      <w:r w:rsidR="00B35872">
        <w:rPr>
          <w:bCs/>
          <w:color w:val="2B2B2B"/>
          <w:sz w:val="28"/>
          <w:szCs w:val="28"/>
        </w:rPr>
        <w:t xml:space="preserve">  </w:t>
      </w:r>
      <w:r w:rsidR="00B35872" w:rsidRPr="00E24F5F">
        <w:rPr>
          <w:bCs/>
          <w:color w:val="2B2B2B"/>
          <w:sz w:val="28"/>
          <w:szCs w:val="28"/>
        </w:rPr>
        <w:t>аккредитуемым образовательным организациям.</w:t>
      </w:r>
    </w:p>
    <w:p w:rsidR="00B35872" w:rsidRPr="00F03EDD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F03EDD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F03EDD" w:rsidRDefault="00B35872" w:rsidP="00B35872">
      <w:pPr>
        <w:shd w:val="clear" w:color="auto" w:fill="FFFFFF"/>
        <w:ind w:left="1134" w:right="1509"/>
        <w:jc w:val="both"/>
        <w:rPr>
          <w:b/>
          <w:bCs/>
          <w:color w:val="2B2B2B"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Pr="00900337" w:rsidRDefault="00B35872" w:rsidP="0027553B">
      <w:pPr>
        <w:tabs>
          <w:tab w:val="left" w:pos="1535"/>
        </w:tabs>
        <w:spacing w:line="276" w:lineRule="auto"/>
        <w:jc w:val="center"/>
        <w:rPr>
          <w:sz w:val="28"/>
        </w:rPr>
      </w:pPr>
      <w:r w:rsidRPr="00900337">
        <w:rPr>
          <w:sz w:val="28"/>
        </w:rPr>
        <w:t>Бишкек-202</w:t>
      </w:r>
      <w:r>
        <w:rPr>
          <w:sz w:val="28"/>
        </w:rPr>
        <w:t>4</w:t>
      </w:r>
    </w:p>
    <w:p w:rsidR="005609ED" w:rsidRPr="005B2B8A" w:rsidRDefault="00A23E48" w:rsidP="005609ED">
      <w:pPr>
        <w:spacing w:line="276" w:lineRule="auto"/>
        <w:ind w:firstLine="709"/>
        <w:rPr>
          <w:i/>
          <w:sz w:val="28"/>
          <w:szCs w:val="28"/>
        </w:rPr>
      </w:pPr>
      <w:r w:rsidRPr="005B2B8A">
        <w:rPr>
          <w:i/>
          <w:sz w:val="28"/>
          <w:szCs w:val="28"/>
        </w:rPr>
        <w:lastRenderedPageBreak/>
        <w:t>Рекомендовано Аккредитационным</w:t>
      </w:r>
      <w:r w:rsidR="00B35872" w:rsidRPr="005B2B8A">
        <w:rPr>
          <w:i/>
          <w:sz w:val="28"/>
          <w:szCs w:val="28"/>
        </w:rPr>
        <w:t xml:space="preserve"> советом</w:t>
      </w:r>
      <w:r w:rsidR="00B35872" w:rsidRPr="005B2B8A">
        <w:rPr>
          <w:i/>
          <w:spacing w:val="1"/>
          <w:sz w:val="28"/>
          <w:szCs w:val="28"/>
        </w:rPr>
        <w:t xml:space="preserve"> </w:t>
      </w:r>
      <w:r w:rsidR="00B35872" w:rsidRPr="005B2B8A">
        <w:rPr>
          <w:i/>
          <w:sz w:val="28"/>
          <w:szCs w:val="28"/>
        </w:rPr>
        <w:t>Агентства</w:t>
      </w:r>
      <w:r w:rsidR="00B35872" w:rsidRPr="005B2B8A">
        <w:rPr>
          <w:i/>
          <w:spacing w:val="-7"/>
          <w:sz w:val="28"/>
          <w:szCs w:val="28"/>
        </w:rPr>
        <w:t xml:space="preserve"> </w:t>
      </w:r>
      <w:r w:rsidR="00B35872" w:rsidRPr="005B2B8A">
        <w:rPr>
          <w:i/>
          <w:sz w:val="28"/>
          <w:szCs w:val="28"/>
        </w:rPr>
        <w:t>аккредитации</w:t>
      </w:r>
      <w:r w:rsidR="00B35872" w:rsidRPr="005B2B8A">
        <w:rPr>
          <w:i/>
          <w:spacing w:val="-8"/>
          <w:sz w:val="28"/>
          <w:szCs w:val="28"/>
        </w:rPr>
        <w:t xml:space="preserve"> качества </w:t>
      </w:r>
      <w:r w:rsidR="00B35872" w:rsidRPr="005B2B8A">
        <w:rPr>
          <w:i/>
          <w:sz w:val="28"/>
          <w:szCs w:val="28"/>
        </w:rPr>
        <w:t>и</w:t>
      </w:r>
      <w:r w:rsidR="00B35872" w:rsidRPr="005B2B8A">
        <w:rPr>
          <w:i/>
          <w:spacing w:val="-7"/>
          <w:sz w:val="28"/>
          <w:szCs w:val="28"/>
        </w:rPr>
        <w:t xml:space="preserve"> </w:t>
      </w:r>
      <w:r w:rsidR="00B35872" w:rsidRPr="005B2B8A">
        <w:rPr>
          <w:i/>
          <w:sz w:val="28"/>
          <w:szCs w:val="28"/>
        </w:rPr>
        <w:t>рейтинга</w:t>
      </w:r>
      <w:r w:rsidR="005609ED" w:rsidRPr="005B2B8A">
        <w:rPr>
          <w:i/>
          <w:sz w:val="28"/>
          <w:szCs w:val="28"/>
        </w:rPr>
        <w:t>.</w:t>
      </w:r>
      <w:r w:rsidR="005B2B8A" w:rsidRPr="005B2B8A">
        <w:rPr>
          <w:bCs/>
          <w:color w:val="000000" w:themeColor="text1"/>
          <w:sz w:val="28"/>
          <w:szCs w:val="28"/>
        </w:rPr>
        <w:t xml:space="preserve"> </w:t>
      </w:r>
      <w:r w:rsidR="005B2B8A" w:rsidRPr="005B2B8A">
        <w:rPr>
          <w:bCs/>
          <w:i/>
          <w:color w:val="000000" w:themeColor="text1"/>
          <w:sz w:val="28"/>
          <w:szCs w:val="28"/>
        </w:rPr>
        <w:t>Протокол №4 от 06.09.2024г</w:t>
      </w:r>
      <w:r w:rsidR="005B2B8A" w:rsidRPr="00E4586F">
        <w:rPr>
          <w:bCs/>
          <w:color w:val="000000" w:themeColor="text1"/>
          <w:sz w:val="28"/>
          <w:szCs w:val="28"/>
        </w:rPr>
        <w:t xml:space="preserve"> </w:t>
      </w:r>
      <w:r w:rsidR="005B2B8A">
        <w:rPr>
          <w:bCs/>
          <w:color w:val="000000" w:themeColor="text1"/>
          <w:sz w:val="28"/>
          <w:szCs w:val="28"/>
        </w:rPr>
        <w:t xml:space="preserve">. </w:t>
      </w:r>
      <w:r w:rsidR="005609ED" w:rsidRPr="005B2B8A">
        <w:rPr>
          <w:i/>
          <w:sz w:val="28"/>
          <w:szCs w:val="28"/>
        </w:rPr>
        <w:t xml:space="preserve"> Сост. Проф., д.э.н. Токсобаева Б.А., Эсенгулова Н.А.</w:t>
      </w:r>
    </w:p>
    <w:p w:rsidR="00B35872" w:rsidRPr="005B2B8A" w:rsidRDefault="00B35872" w:rsidP="00B35872">
      <w:pPr>
        <w:spacing w:line="276" w:lineRule="auto"/>
        <w:ind w:firstLine="709"/>
        <w:rPr>
          <w:i/>
          <w:sz w:val="28"/>
          <w:szCs w:val="28"/>
        </w:rPr>
      </w:pPr>
    </w:p>
    <w:p w:rsidR="00B35872" w:rsidRPr="005B2B8A" w:rsidRDefault="00B35872" w:rsidP="00B35872">
      <w:pPr>
        <w:pStyle w:val="a3"/>
        <w:spacing w:line="276" w:lineRule="auto"/>
        <w:ind w:left="0" w:firstLine="709"/>
        <w:rPr>
          <w:i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7"/>
        <w:tabs>
          <w:tab w:val="left" w:pos="1535"/>
        </w:tabs>
        <w:spacing w:line="276" w:lineRule="auto"/>
        <w:ind w:left="0" w:firstLine="709"/>
        <w:rPr>
          <w:b/>
          <w:sz w:val="32"/>
          <w:szCs w:val="32"/>
        </w:rPr>
      </w:pPr>
    </w:p>
    <w:p w:rsidR="00B35872" w:rsidRPr="005426A6" w:rsidRDefault="00B35872" w:rsidP="00B3587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426A6">
        <w:rPr>
          <w:bCs/>
          <w:sz w:val="28"/>
          <w:szCs w:val="28"/>
        </w:rPr>
        <w:t>Методическое руково</w:t>
      </w:r>
      <w:r w:rsidR="00736591">
        <w:rPr>
          <w:bCs/>
          <w:sz w:val="28"/>
          <w:szCs w:val="28"/>
        </w:rPr>
        <w:t>дство: Для организаций</w:t>
      </w:r>
      <w:r w:rsidRPr="005426A6">
        <w:rPr>
          <w:bCs/>
          <w:sz w:val="28"/>
          <w:szCs w:val="28"/>
        </w:rPr>
        <w:t xml:space="preserve"> среднего профессионального образования по прохождению программной аккредитации</w:t>
      </w:r>
      <w:r w:rsidR="00736591">
        <w:rPr>
          <w:sz w:val="28"/>
          <w:szCs w:val="28"/>
        </w:rPr>
        <w:t xml:space="preserve"> –</w:t>
      </w:r>
      <w:r w:rsidRPr="005426A6">
        <w:rPr>
          <w:sz w:val="28"/>
          <w:szCs w:val="28"/>
        </w:rPr>
        <w:t>Бишкек,</w:t>
      </w:r>
      <w:r w:rsidRPr="005426A6">
        <w:rPr>
          <w:spacing w:val="-2"/>
          <w:sz w:val="28"/>
          <w:szCs w:val="28"/>
        </w:rPr>
        <w:t xml:space="preserve"> </w:t>
      </w:r>
      <w:r w:rsidR="00F8128C">
        <w:rPr>
          <w:sz w:val="28"/>
          <w:szCs w:val="28"/>
        </w:rPr>
        <w:t>2024. – 20</w:t>
      </w:r>
      <w:r w:rsidRPr="005426A6">
        <w:rPr>
          <w:spacing w:val="1"/>
          <w:sz w:val="28"/>
          <w:szCs w:val="28"/>
        </w:rPr>
        <w:t xml:space="preserve"> </w:t>
      </w:r>
      <w:r w:rsidRPr="005426A6">
        <w:rPr>
          <w:sz w:val="28"/>
          <w:szCs w:val="28"/>
        </w:rPr>
        <w:t>с.</w:t>
      </w: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941C86" w:rsidRDefault="00B35872" w:rsidP="00B35872">
      <w:pPr>
        <w:pStyle w:val="a7"/>
        <w:widowControl/>
        <w:autoSpaceDE/>
        <w:autoSpaceDN/>
        <w:spacing w:line="300" w:lineRule="auto"/>
        <w:ind w:left="0" w:firstLine="708"/>
        <w:contextualSpacing/>
        <w:jc w:val="both"/>
        <w:rPr>
          <w:sz w:val="28"/>
          <w:szCs w:val="28"/>
        </w:rPr>
      </w:pPr>
      <w:r w:rsidRPr="00941C86">
        <w:rPr>
          <w:sz w:val="28"/>
          <w:szCs w:val="28"/>
        </w:rPr>
        <w:t>Настоящие</w:t>
      </w:r>
      <w:r w:rsidRPr="00941C86">
        <w:rPr>
          <w:spacing w:val="-4"/>
          <w:sz w:val="28"/>
          <w:szCs w:val="28"/>
        </w:rPr>
        <w:t xml:space="preserve"> </w:t>
      </w:r>
      <w:r w:rsidRPr="00941C86">
        <w:rPr>
          <w:sz w:val="28"/>
          <w:szCs w:val="28"/>
        </w:rPr>
        <w:t>стандарты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разработаны</w:t>
      </w:r>
      <w:r w:rsidRPr="00941C86">
        <w:rPr>
          <w:spacing w:val="-3"/>
          <w:sz w:val="28"/>
          <w:szCs w:val="28"/>
        </w:rPr>
        <w:t xml:space="preserve"> </w:t>
      </w:r>
      <w:r w:rsidRPr="00941C86">
        <w:rPr>
          <w:sz w:val="28"/>
          <w:szCs w:val="28"/>
        </w:rPr>
        <w:t>в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соответствии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</w:t>
      </w:r>
      <w:r w:rsidRPr="00941C86">
        <w:rPr>
          <w:bCs/>
          <w:sz w:val="28"/>
          <w:szCs w:val="28"/>
        </w:rPr>
        <w:t xml:space="preserve"> требованиями, предъявляемыми к аккредитуемым образовательным организациям начального, среднего и высшего профессионального образования </w:t>
      </w:r>
      <w:r w:rsidRPr="0022405C">
        <w:rPr>
          <w:bCs/>
          <w:sz w:val="28"/>
          <w:szCs w:val="28"/>
        </w:rPr>
        <w:t>Кыргызской Республики</w:t>
      </w:r>
      <w:r w:rsidR="00C22B2E">
        <w:rPr>
          <w:bCs/>
          <w:sz w:val="28"/>
          <w:szCs w:val="28"/>
        </w:rPr>
        <w:t xml:space="preserve"> согласно</w:t>
      </w:r>
      <w:r w:rsidR="005C1D1B">
        <w:rPr>
          <w:sz w:val="28"/>
          <w:szCs w:val="28"/>
        </w:rPr>
        <w:t xml:space="preserve"> Постановления Кабинета Министров</w:t>
      </w:r>
      <w:r w:rsidRPr="0022405C">
        <w:rPr>
          <w:sz w:val="28"/>
          <w:szCs w:val="28"/>
        </w:rPr>
        <w:t xml:space="preserve"> КР от 15 мая 2024 года № 246</w:t>
      </w:r>
      <w:r w:rsidRPr="0022405C">
        <w:rPr>
          <w:spacing w:val="-2"/>
          <w:sz w:val="28"/>
          <w:szCs w:val="28"/>
        </w:rPr>
        <w:t xml:space="preserve"> </w:t>
      </w:r>
      <w:r w:rsidRPr="0022405C">
        <w:rPr>
          <w:bCs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1"/>
          <w:sz w:val="28"/>
          <w:szCs w:val="28"/>
        </w:rPr>
        <w:t xml:space="preserve"> </w:t>
      </w:r>
      <w:r w:rsidRPr="0022405C">
        <w:rPr>
          <w:sz w:val="28"/>
          <w:szCs w:val="28"/>
        </w:rPr>
        <w:t>определяют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требования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к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подготовке</w:t>
      </w:r>
      <w:r w:rsidRPr="0022405C">
        <w:rPr>
          <w:spacing w:val="-4"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проведению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процедуры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прогр</w:t>
      </w:r>
      <w:r w:rsidR="005C1D1B">
        <w:rPr>
          <w:sz w:val="28"/>
          <w:szCs w:val="28"/>
        </w:rPr>
        <w:t>аммной аккредитации организации</w:t>
      </w:r>
      <w:r w:rsidR="005C1D1B">
        <w:rPr>
          <w:bCs/>
          <w:sz w:val="28"/>
          <w:szCs w:val="28"/>
        </w:rPr>
        <w:t xml:space="preserve"> среднего</w:t>
      </w:r>
      <w:r w:rsidRPr="00941C86">
        <w:rPr>
          <w:sz w:val="28"/>
          <w:szCs w:val="28"/>
        </w:rPr>
        <w:t xml:space="preserve"> профессионального образования</w:t>
      </w:r>
      <w:r w:rsidRPr="00941C86">
        <w:rPr>
          <w:spacing w:val="1"/>
          <w:sz w:val="28"/>
          <w:szCs w:val="28"/>
        </w:rPr>
        <w:t xml:space="preserve"> </w:t>
      </w:r>
      <w:r w:rsidRPr="00941C86">
        <w:rPr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и формы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собственности.</w:t>
      </w: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Default="00B3587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B35872" w:rsidRDefault="00B3587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20752" w:rsidRDefault="00F2075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3A52F7" w:rsidRDefault="003A52F7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B35872" w:rsidRDefault="00B35872" w:rsidP="00B35872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</w:p>
    <w:p w:rsidR="00B35872" w:rsidRPr="00B061A3" w:rsidRDefault="00B35872" w:rsidP="00B35872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  <w:r w:rsidRPr="00B061A3">
        <w:rPr>
          <w:b/>
          <w:sz w:val="28"/>
          <w:szCs w:val="28"/>
        </w:rPr>
        <w:lastRenderedPageBreak/>
        <w:t>ОГЛАВЛЕНИЕ</w:t>
      </w:r>
    </w:p>
    <w:p w:rsidR="00B35872" w:rsidRPr="006D16E8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6D16E8">
        <w:rPr>
          <w:sz w:val="28"/>
          <w:szCs w:val="28"/>
        </w:rPr>
        <w:t>Список сокращений</w:t>
      </w:r>
      <w:r>
        <w:rPr>
          <w:sz w:val="28"/>
          <w:szCs w:val="28"/>
        </w:rPr>
        <w:t>………………………………………………………………..4</w:t>
      </w: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Глоссарий…………………………………………………………………………...5</w:t>
      </w: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Введение…………………………………………………………………………….6</w:t>
      </w:r>
    </w:p>
    <w:p w:rsidR="00B35872" w:rsidRPr="00A857C6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A857C6">
        <w:rPr>
          <w:sz w:val="28"/>
          <w:szCs w:val="28"/>
        </w:rPr>
        <w:t>1.</w:t>
      </w:r>
      <w:r>
        <w:rPr>
          <w:sz w:val="28"/>
          <w:szCs w:val="28"/>
        </w:rPr>
        <w:t xml:space="preserve"> Область применения</w:t>
      </w:r>
      <w:r w:rsidRPr="00A857C6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……….7</w:t>
      </w:r>
    </w:p>
    <w:p w:rsidR="00B35872" w:rsidRPr="005D322E" w:rsidRDefault="00B35872" w:rsidP="00B35872">
      <w:pPr>
        <w:pStyle w:val="1"/>
        <w:tabs>
          <w:tab w:val="left" w:pos="1456"/>
        </w:tabs>
        <w:spacing w:line="360" w:lineRule="auto"/>
        <w:ind w:left="0" w:right="782"/>
        <w:jc w:val="both"/>
        <w:rPr>
          <w:b w:val="0"/>
          <w:spacing w:val="-67"/>
        </w:rPr>
      </w:pPr>
      <w:r w:rsidRPr="009E5D61">
        <w:rPr>
          <w:b w:val="0"/>
        </w:rPr>
        <w:t>2.</w:t>
      </w:r>
      <w:r>
        <w:rPr>
          <w:b w:val="0"/>
        </w:rPr>
        <w:t xml:space="preserve"> </w:t>
      </w:r>
      <w:r w:rsidRPr="009E5D61">
        <w:rPr>
          <w:b w:val="0"/>
        </w:rPr>
        <w:t>Процедура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</w:rPr>
        <w:t>проведения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</w:rPr>
        <w:t>программной</w:t>
      </w:r>
      <w:r w:rsidRPr="009E5D61">
        <w:rPr>
          <w:b w:val="0"/>
          <w:spacing w:val="-7"/>
        </w:rPr>
        <w:t xml:space="preserve"> </w:t>
      </w:r>
      <w:r w:rsidRPr="009E5D61">
        <w:rPr>
          <w:b w:val="0"/>
        </w:rPr>
        <w:t>аккредитации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  <w:spacing w:val="-67"/>
        </w:rPr>
        <w:t xml:space="preserve">          </w:t>
      </w:r>
      <w:r>
        <w:rPr>
          <w:b w:val="0"/>
          <w:spacing w:val="-67"/>
        </w:rPr>
        <w:t xml:space="preserve">    </w:t>
      </w:r>
      <w:r w:rsidRPr="009E5D61">
        <w:rPr>
          <w:b w:val="0"/>
        </w:rPr>
        <w:t>образовательных</w:t>
      </w:r>
      <w:r>
        <w:rPr>
          <w:b w:val="0"/>
          <w:spacing w:val="-1"/>
        </w:rPr>
        <w:t xml:space="preserve"> </w:t>
      </w:r>
      <w:r w:rsidRPr="009E5D61">
        <w:rPr>
          <w:b w:val="0"/>
        </w:rPr>
        <w:t>программ</w:t>
      </w:r>
      <w:r>
        <w:rPr>
          <w:b w:val="0"/>
        </w:rPr>
        <w:t>………..………….……………..........................</w:t>
      </w:r>
      <w:r w:rsidR="005D322E">
        <w:rPr>
          <w:b w:val="0"/>
        </w:rPr>
        <w:t xml:space="preserve">......................     </w:t>
      </w:r>
      <w:r>
        <w:rPr>
          <w:b w:val="0"/>
        </w:rPr>
        <w:t>8</w:t>
      </w:r>
    </w:p>
    <w:p w:rsidR="00B35872" w:rsidRPr="00DC6B9A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01B8">
        <w:rPr>
          <w:b/>
          <w:sz w:val="28"/>
          <w:szCs w:val="28"/>
        </w:rPr>
        <w:t xml:space="preserve"> </w:t>
      </w:r>
      <w:r w:rsidR="00EF01B8" w:rsidRPr="00EF01B8">
        <w:rPr>
          <w:sz w:val="28"/>
          <w:szCs w:val="28"/>
        </w:rPr>
        <w:t>Требования</w:t>
      </w:r>
      <w:r w:rsidR="00EF01B8">
        <w:rPr>
          <w:sz w:val="28"/>
          <w:szCs w:val="28"/>
        </w:rPr>
        <w:t xml:space="preserve"> стандартов</w:t>
      </w:r>
      <w:r>
        <w:rPr>
          <w:sz w:val="28"/>
          <w:szCs w:val="28"/>
        </w:rPr>
        <w:t>………………………………………………………13</w:t>
      </w:r>
    </w:p>
    <w:p w:rsidR="00B35872" w:rsidRPr="00DC6B9A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Pr="00693F24" w:rsidRDefault="00B35872" w:rsidP="00B35872">
      <w:pPr>
        <w:tabs>
          <w:tab w:val="left" w:pos="1535"/>
        </w:tabs>
        <w:spacing w:line="276" w:lineRule="auto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FA252C" w:rsidRDefault="00FA252C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B35872" w:rsidRPr="00346A4A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32"/>
          <w:szCs w:val="32"/>
        </w:rPr>
      </w:pPr>
      <w:r w:rsidRPr="00346A4A">
        <w:rPr>
          <w:b/>
          <w:sz w:val="32"/>
          <w:szCs w:val="32"/>
        </w:rPr>
        <w:lastRenderedPageBreak/>
        <w:t>Список сокращений</w:t>
      </w:r>
    </w:p>
    <w:p w:rsidR="00B35872" w:rsidRPr="00346A4A" w:rsidRDefault="00B35872" w:rsidP="00B35872">
      <w:pPr>
        <w:tabs>
          <w:tab w:val="left" w:pos="1535"/>
        </w:tabs>
        <w:jc w:val="both"/>
        <w:rPr>
          <w:b/>
          <w:sz w:val="32"/>
          <w:szCs w:val="32"/>
        </w:rPr>
      </w:pP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ААКР- </w:t>
      </w:r>
      <w:r w:rsidRPr="007867D6">
        <w:rPr>
          <w:sz w:val="28"/>
          <w:szCs w:val="28"/>
        </w:rPr>
        <w:t>Агентство аккредитации качества и рейтинга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НАС</w:t>
      </w:r>
      <w:r w:rsidRPr="007867D6">
        <w:rPr>
          <w:sz w:val="28"/>
          <w:szCs w:val="28"/>
        </w:rPr>
        <w:t>- Национальный Аккредитационный Совет</w:t>
      </w:r>
    </w:p>
    <w:p w:rsidR="000374E0" w:rsidRPr="000374E0" w:rsidRDefault="000374E0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 – </w:t>
      </w:r>
      <w:r w:rsidRPr="000374E0">
        <w:rPr>
          <w:sz w:val="28"/>
          <w:szCs w:val="28"/>
        </w:rPr>
        <w:t>Аккредитационный Совет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ОП</w:t>
      </w:r>
      <w:r w:rsidR="0063362D">
        <w:rPr>
          <w:sz w:val="28"/>
          <w:szCs w:val="28"/>
        </w:rPr>
        <w:t xml:space="preserve">- </w:t>
      </w:r>
      <w:r w:rsidRPr="007867D6">
        <w:rPr>
          <w:sz w:val="28"/>
          <w:szCs w:val="28"/>
        </w:rPr>
        <w:t xml:space="preserve"> образовательная программа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ОО</w:t>
      </w:r>
      <w:r w:rsidRPr="007867D6">
        <w:rPr>
          <w:sz w:val="28"/>
          <w:szCs w:val="28"/>
        </w:rPr>
        <w:t>- образовательная организация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РО</w:t>
      </w:r>
      <w:r w:rsidRPr="007867D6">
        <w:rPr>
          <w:sz w:val="28"/>
          <w:szCs w:val="28"/>
        </w:rPr>
        <w:t>- результаты обучения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МОиН КР </w:t>
      </w:r>
      <w:r w:rsidRPr="007867D6">
        <w:rPr>
          <w:sz w:val="28"/>
          <w:szCs w:val="28"/>
        </w:rPr>
        <w:t>– Министерство образования и наук Кыргызской Республики</w:t>
      </w:r>
    </w:p>
    <w:p w:rsidR="00B35872" w:rsidRPr="00346A4A" w:rsidRDefault="00B35872" w:rsidP="00B35872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B35872" w:rsidRPr="00346A4A" w:rsidRDefault="00B35872" w:rsidP="00B35872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tabs>
          <w:tab w:val="left" w:pos="1535"/>
        </w:tabs>
        <w:spacing w:line="276" w:lineRule="auto"/>
        <w:rPr>
          <w:b/>
          <w:sz w:val="28"/>
        </w:rPr>
      </w:pPr>
    </w:p>
    <w:p w:rsidR="00B35872" w:rsidRPr="0005654A" w:rsidRDefault="00B35872" w:rsidP="00B35872">
      <w:pPr>
        <w:tabs>
          <w:tab w:val="left" w:pos="1535"/>
        </w:tabs>
        <w:spacing w:line="276" w:lineRule="auto"/>
        <w:rPr>
          <w:b/>
          <w:sz w:val="28"/>
        </w:rPr>
      </w:pPr>
    </w:p>
    <w:p w:rsidR="00B35872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Default="00B35872" w:rsidP="004F5469">
      <w:pPr>
        <w:tabs>
          <w:tab w:val="left" w:pos="1535"/>
        </w:tabs>
        <w:spacing w:line="300" w:lineRule="auto"/>
        <w:rPr>
          <w:b/>
          <w:sz w:val="28"/>
          <w:szCs w:val="28"/>
        </w:rPr>
      </w:pPr>
    </w:p>
    <w:p w:rsidR="00B35872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Глоссарий:</w:t>
      </w:r>
    </w:p>
    <w:p w:rsidR="00B35872" w:rsidRPr="007B3C5D" w:rsidRDefault="00B35872" w:rsidP="00B35872">
      <w:pPr>
        <w:pStyle w:val="tkTekst"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7B3C5D">
        <w:rPr>
          <w:rFonts w:ascii="Times New Roman" w:hAnsi="Times New Roman" w:cs="Times New Roman"/>
          <w:b/>
          <w:sz w:val="28"/>
          <w:szCs w:val="28"/>
        </w:rPr>
        <w:t xml:space="preserve"> В настоящих Стандартах используются следующие понятия:</w:t>
      </w: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B35872" w:rsidRPr="00531FB3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22405C">
        <w:rPr>
          <w:rFonts w:ascii="Times New Roman" w:hAnsi="Times New Roman" w:cs="Times New Roman"/>
          <w:b/>
          <w:sz w:val="28"/>
          <w:szCs w:val="28"/>
        </w:rPr>
        <w:t xml:space="preserve">- программная аккредитация – </w:t>
      </w:r>
      <w:r w:rsidRPr="0022405C">
        <w:rPr>
          <w:rFonts w:ascii="Times New Roman" w:hAnsi="Times New Roman" w:cs="Times New Roman"/>
          <w:sz w:val="28"/>
          <w:szCs w:val="28"/>
        </w:rPr>
        <w:t>это установление соответствия подготовки образовательной организацией по заявленным программам, принятым в Агентстве стандартам, процедурам и правилам.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выпускников,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B35872" w:rsidRPr="0011406F" w:rsidRDefault="00B35872" w:rsidP="00B3587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1406F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11406F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B35872" w:rsidRPr="007B3C5D" w:rsidRDefault="00B35872" w:rsidP="00B35872">
      <w:pPr>
        <w:pStyle w:val="tkTekst"/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планируемых периодических процедур (действий), реализация которых ведет к повышению качества образования;</w:t>
      </w:r>
    </w:p>
    <w:p w:rsidR="00B35872" w:rsidRPr="007B3C5D" w:rsidRDefault="00B35872" w:rsidP="00B35872">
      <w:pPr>
        <w:pStyle w:val="tkTekst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это знания и умения, навыки и компетенции, которыми будет обладать обучающийся (студент) после завершения процесса обучения.</w:t>
      </w:r>
    </w:p>
    <w:p w:rsidR="00B35872" w:rsidRPr="00413A8E" w:rsidRDefault="00B35872" w:rsidP="007C7534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405C">
        <w:rPr>
          <w:b/>
          <w:sz w:val="28"/>
          <w:szCs w:val="28"/>
        </w:rPr>
        <w:t xml:space="preserve">стандарты аккредитационного агентства – </w:t>
      </w:r>
      <w:r w:rsidRPr="0022405C">
        <w:rPr>
          <w:sz w:val="28"/>
          <w:szCs w:val="28"/>
        </w:rPr>
        <w:t xml:space="preserve">это внутренний </w:t>
      </w:r>
      <w:r w:rsidRPr="0022405C">
        <w:rPr>
          <w:sz w:val="28"/>
          <w:szCs w:val="28"/>
        </w:rPr>
        <w:lastRenderedPageBreak/>
        <w:t>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B35872" w:rsidRPr="00014CAB" w:rsidRDefault="00B35872" w:rsidP="00B35872">
      <w:pPr>
        <w:tabs>
          <w:tab w:val="left" w:pos="1535"/>
        </w:tabs>
        <w:ind w:firstLine="709"/>
        <w:jc w:val="both"/>
        <w:rPr>
          <w:b/>
          <w:sz w:val="28"/>
          <w:szCs w:val="28"/>
        </w:rPr>
      </w:pPr>
      <w:r w:rsidRPr="00413A8E">
        <w:rPr>
          <w:b/>
          <w:sz w:val="28"/>
          <w:szCs w:val="28"/>
        </w:rPr>
        <w:br w:type="page"/>
      </w:r>
    </w:p>
    <w:p w:rsidR="00B35872" w:rsidRPr="008D47DC" w:rsidRDefault="00B35872" w:rsidP="00B35872">
      <w:pPr>
        <w:pStyle w:val="a9"/>
        <w:shd w:val="clear" w:color="auto" w:fill="FFFFFF"/>
        <w:spacing w:before="0" w:beforeAutospacing="0" w:after="0" w:afterAutospacing="0" w:line="300" w:lineRule="auto"/>
        <w:ind w:firstLine="708"/>
        <w:jc w:val="center"/>
        <w:rPr>
          <w:color w:val="000000" w:themeColor="text1"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Введение</w:t>
      </w:r>
    </w:p>
    <w:p w:rsidR="00B35872" w:rsidRPr="007B3C5D" w:rsidRDefault="00B35872" w:rsidP="00B35872">
      <w:pPr>
        <w:tabs>
          <w:tab w:val="left" w:pos="1535"/>
        </w:tabs>
        <w:spacing w:line="300" w:lineRule="auto"/>
        <w:ind w:firstLine="709"/>
        <w:jc w:val="both"/>
        <w:rPr>
          <w:b/>
          <w:sz w:val="28"/>
          <w:szCs w:val="28"/>
        </w:rPr>
      </w:pP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Настоящее Руководство для образовательной организации (далее – ОО) по прохождению программной аккредитации описывает порядок прохождения программной аккредитации и содержит методические рекомендации, которые может использовать образовательная организация при программной аккредитации в независимом аккредитационном агентстве. </w:t>
      </w: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Методическое руководство определяет этапы и правила, процедуры проведения программной аккредитации для образ</w:t>
      </w:r>
      <w:r w:rsidR="00FF4624">
        <w:rPr>
          <w:sz w:val="28"/>
          <w:szCs w:val="28"/>
        </w:rPr>
        <w:t xml:space="preserve">овательных </w:t>
      </w:r>
      <w:r w:rsidR="00AB0DA8">
        <w:rPr>
          <w:sz w:val="28"/>
          <w:szCs w:val="28"/>
        </w:rPr>
        <w:t xml:space="preserve">организаций </w:t>
      </w:r>
      <w:r w:rsidR="00AB0DA8" w:rsidRPr="007B3C5D">
        <w:rPr>
          <w:sz w:val="28"/>
          <w:szCs w:val="28"/>
        </w:rPr>
        <w:t>среднего</w:t>
      </w:r>
      <w:r w:rsidRPr="007B3C5D">
        <w:rPr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программной аккредитации</w:t>
      </w:r>
      <w:r w:rsidRPr="007B3C5D">
        <w:rPr>
          <w:spacing w:val="1"/>
          <w:sz w:val="28"/>
          <w:szCs w:val="28"/>
        </w:rPr>
        <w:t xml:space="preserve"> образовательных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независимо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– это проведение оценки и определение уровня качества отдельной образовательной программы (ОП) или нескольких ОП и ее развития. При программной аккредитации проводится оценка ОП на соответствие государственным образовательным стандартам (далее – ГОС), лицензионным требованиям уполномоченного органа, профессиональным стандартам отрасли, для которой ОП осуществляет подготовку специалистов, уровням квалификации Национальной рамки квалификаций (далее – НРК) и минимальным требованиям к аккредитуемым программ</w:t>
      </w:r>
      <w:r w:rsidR="00DD789C">
        <w:rPr>
          <w:sz w:val="28"/>
          <w:szCs w:val="28"/>
        </w:rPr>
        <w:t>ам, установленным Кабинетом Министров</w:t>
      </w:r>
      <w:r w:rsidRPr="007B3C5D">
        <w:rPr>
          <w:sz w:val="28"/>
          <w:szCs w:val="28"/>
        </w:rPr>
        <w:t xml:space="preserve"> КР. 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является обязательной для образ</w:t>
      </w:r>
      <w:r w:rsidR="00C85020">
        <w:rPr>
          <w:sz w:val="28"/>
          <w:szCs w:val="28"/>
        </w:rPr>
        <w:t>овательных организаций</w:t>
      </w:r>
      <w:r w:rsidRPr="007B3C5D">
        <w:rPr>
          <w:sz w:val="28"/>
          <w:szCs w:val="28"/>
        </w:rPr>
        <w:t xml:space="preserve"> среднего профессионального образования. Программная аккредитация может проводиться одновременно с институциональной аккредитацией. </w:t>
      </w:r>
    </w:p>
    <w:p w:rsidR="00B35872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Цели проведения программной аккредитации:</w:t>
      </w:r>
    </w:p>
    <w:p w:rsidR="00B35872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405C47">
        <w:rPr>
          <w:sz w:val="28"/>
          <w:szCs w:val="28"/>
        </w:rPr>
        <w:t>- признание Агентством соответствия оказываемых образовательных услуг установленным им стандартам, процедурам и правилам;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обеспечение соответствия гарантии качества образования;</w:t>
      </w: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информирование потребителей о получении статуса аккредитованной программы;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-информирование общества о результатах оценки качества образовательных программ ОО;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-укрепляет доверие к аккредитованной образовательной программе со стороны работодателей и общества;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lastRenderedPageBreak/>
        <w:t>- способствует признанию образовательной программы и полученной квалификации КР в мировом образовательном пространстве;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мотивация для структурных подразделений образовательной организации   дальнейшего совершенствования своей деятельности.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Образовательные организации, реализующие образовательные программы, обязаны не реже одного</w:t>
      </w:r>
      <w:r w:rsidR="006A2262">
        <w:rPr>
          <w:sz w:val="28"/>
          <w:szCs w:val="28"/>
        </w:rPr>
        <w:t xml:space="preserve"> раза в 5 лет </w:t>
      </w:r>
      <w:r w:rsidR="00234336">
        <w:rPr>
          <w:sz w:val="28"/>
          <w:szCs w:val="28"/>
        </w:rPr>
        <w:t xml:space="preserve">обновлять </w:t>
      </w:r>
      <w:r w:rsidR="00234336" w:rsidRPr="007B3C5D">
        <w:rPr>
          <w:sz w:val="28"/>
          <w:szCs w:val="28"/>
        </w:rPr>
        <w:t>профессиональную</w:t>
      </w:r>
      <w:r w:rsidRPr="007B3C5D">
        <w:rPr>
          <w:sz w:val="28"/>
          <w:szCs w:val="28"/>
        </w:rPr>
        <w:t xml:space="preserve"> об</w:t>
      </w:r>
      <w:r w:rsidR="006A2262">
        <w:rPr>
          <w:sz w:val="28"/>
          <w:szCs w:val="28"/>
        </w:rPr>
        <w:t>разовательную программу</w:t>
      </w:r>
      <w:r w:rsidRPr="007B3C5D">
        <w:rPr>
          <w:sz w:val="28"/>
          <w:szCs w:val="28"/>
        </w:rPr>
        <w:t xml:space="preserve"> с учетом происходящих изменений в развитии науки, культуры, экономики, техники, технологий и социальной сферы, а также в соответствии с рекомендациями по обеспечению гарантии качества образования.</w:t>
      </w:r>
    </w:p>
    <w:p w:rsidR="00B35872" w:rsidRPr="00FF38F6" w:rsidRDefault="00B35872" w:rsidP="00B35872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A72BA0">
        <w:rPr>
          <w:rFonts w:ascii="Times New Roman" w:hAnsi="Times New Roman" w:cs="Times New Roman"/>
          <w:i w:val="0"/>
          <w:sz w:val="28"/>
          <w:szCs w:val="28"/>
        </w:rPr>
        <w:t>Руководство разработано в соответствие с Законом Кыргызской Республики (далее – КР) «Об образовании» от 30.04.2003 г., №92 (в редакции от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BA0">
        <w:rPr>
          <w:rFonts w:ascii="Times New Roman" w:hAnsi="Times New Roman" w:cs="Times New Roman"/>
          <w:i w:val="0"/>
          <w:sz w:val="28"/>
          <w:szCs w:val="28"/>
        </w:rPr>
        <w:t>25.07.2022г.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A72BA0">
        <w:rPr>
          <w:rFonts w:ascii="Times New Roman" w:hAnsi="Times New Roman" w:cs="Times New Roman"/>
          <w:i w:val="0"/>
          <w:sz w:val="28"/>
          <w:szCs w:val="28"/>
        </w:rPr>
        <w:t>№69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),</w:t>
      </w:r>
      <w:r w:rsidRPr="00405C47">
        <w:rPr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с</w:t>
      </w:r>
      <w:r w:rsidRPr="00405C47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E86A94">
        <w:rPr>
          <w:rFonts w:ascii="Times New Roman" w:hAnsi="Times New Roman" w:cs="Times New Roman"/>
          <w:i w:val="0"/>
          <w:sz w:val="28"/>
          <w:szCs w:val="28"/>
        </w:rPr>
        <w:t xml:space="preserve"> согласно П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>остановления Кабинета Министров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</w:t>
      </w:r>
      <w:r w:rsidR="0001613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№ 246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к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405C47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программной аккредитации организации </w:t>
      </w:r>
      <w:r w:rsidR="00E86A94">
        <w:rPr>
          <w:rFonts w:ascii="Times New Roman" w:hAnsi="Times New Roman" w:cs="Times New Roman"/>
          <w:bCs/>
          <w:i w:val="0"/>
          <w:sz w:val="28"/>
          <w:szCs w:val="28"/>
        </w:rPr>
        <w:t>начального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B35872" w:rsidRPr="007B3C5D" w:rsidRDefault="00B35872" w:rsidP="00B35872">
      <w:pPr>
        <w:tabs>
          <w:tab w:val="left" w:pos="166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3ACD">
        <w:rPr>
          <w:sz w:val="28"/>
          <w:szCs w:val="28"/>
        </w:rPr>
        <w:t>Настоящее Методическое руководство устанавливает</w:t>
      </w:r>
      <w:r w:rsidR="00BD3ACD" w:rsidRPr="00BD3ACD">
        <w:rPr>
          <w:sz w:val="28"/>
          <w:szCs w:val="28"/>
        </w:rPr>
        <w:t xml:space="preserve"> стандарты требований</w:t>
      </w:r>
      <w:r w:rsidRPr="00BD3ACD">
        <w:rPr>
          <w:sz w:val="28"/>
          <w:szCs w:val="28"/>
        </w:rPr>
        <w:t xml:space="preserve"> для образ</w:t>
      </w:r>
      <w:r w:rsidR="0001613D" w:rsidRPr="00BD3ACD">
        <w:rPr>
          <w:sz w:val="28"/>
          <w:szCs w:val="28"/>
        </w:rPr>
        <w:t>овательных организаций</w:t>
      </w:r>
      <w:r w:rsidRPr="00BD3ACD">
        <w:rPr>
          <w:sz w:val="28"/>
          <w:szCs w:val="28"/>
        </w:rPr>
        <w:t xml:space="preserve"> среднего</w:t>
      </w:r>
      <w:r w:rsidRPr="00FF38F6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образования</w:t>
      </w:r>
      <w:r w:rsidRPr="007B3C5D">
        <w:rPr>
          <w:sz w:val="28"/>
          <w:szCs w:val="28"/>
        </w:rPr>
        <w:t xml:space="preserve"> для прохождения программной аккредитации.  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образовательными организациями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нормативной документации.</w:t>
      </w: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t>1.Область</w:t>
      </w:r>
      <w:r w:rsidRPr="007B3C5D">
        <w:rPr>
          <w:b/>
          <w:spacing w:val="-7"/>
          <w:sz w:val="28"/>
          <w:szCs w:val="28"/>
        </w:rPr>
        <w:t xml:space="preserve"> </w:t>
      </w:r>
      <w:r w:rsidRPr="007B3C5D">
        <w:rPr>
          <w:b/>
          <w:sz w:val="28"/>
          <w:szCs w:val="28"/>
        </w:rPr>
        <w:t>применения</w:t>
      </w:r>
    </w:p>
    <w:p w:rsidR="00B35872" w:rsidRPr="00D33D71" w:rsidRDefault="00B35872" w:rsidP="0035362A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33D71">
        <w:rPr>
          <w:sz w:val="28"/>
          <w:szCs w:val="28"/>
        </w:rPr>
        <w:t>Настоящие</w:t>
      </w:r>
      <w:r w:rsidRPr="00D33D71">
        <w:rPr>
          <w:spacing w:val="-8"/>
          <w:sz w:val="28"/>
          <w:szCs w:val="28"/>
        </w:rPr>
        <w:t xml:space="preserve"> </w:t>
      </w:r>
      <w:r w:rsidRPr="00D33D71">
        <w:rPr>
          <w:sz w:val="28"/>
          <w:szCs w:val="28"/>
        </w:rPr>
        <w:t>стандарты</w:t>
      </w:r>
      <w:r w:rsidRPr="00D33D71">
        <w:rPr>
          <w:spacing w:val="-8"/>
          <w:sz w:val="28"/>
          <w:szCs w:val="28"/>
        </w:rPr>
        <w:t xml:space="preserve"> </w:t>
      </w:r>
      <w:r w:rsidRPr="00D33D71">
        <w:rPr>
          <w:sz w:val="28"/>
          <w:szCs w:val="28"/>
        </w:rPr>
        <w:t>определяют</w:t>
      </w:r>
      <w:r w:rsidRPr="00D33D71">
        <w:rPr>
          <w:spacing w:val="-6"/>
          <w:sz w:val="28"/>
          <w:szCs w:val="28"/>
        </w:rPr>
        <w:t xml:space="preserve"> </w:t>
      </w:r>
      <w:r w:rsidR="0035362A" w:rsidRPr="00D33D71">
        <w:rPr>
          <w:sz w:val="28"/>
          <w:szCs w:val="28"/>
        </w:rPr>
        <w:t>требования</w:t>
      </w:r>
      <w:r w:rsidR="0035362A" w:rsidRPr="00D33D71">
        <w:rPr>
          <w:spacing w:val="-8"/>
          <w:sz w:val="28"/>
          <w:szCs w:val="28"/>
        </w:rPr>
        <w:t xml:space="preserve"> </w:t>
      </w:r>
      <w:r w:rsidR="0035362A">
        <w:rPr>
          <w:sz w:val="28"/>
          <w:szCs w:val="28"/>
        </w:rPr>
        <w:t xml:space="preserve">к реализации </w:t>
      </w:r>
      <w:r w:rsidRPr="00D33D71">
        <w:rPr>
          <w:sz w:val="28"/>
          <w:szCs w:val="28"/>
        </w:rPr>
        <w:t>образовательных программ и проведению программной аккредитации.</w:t>
      </w:r>
    </w:p>
    <w:p w:rsidR="00B35872" w:rsidRPr="007B3C5D" w:rsidRDefault="00B35872" w:rsidP="00B35872">
      <w:pPr>
        <w:pStyle w:val="a7"/>
        <w:numPr>
          <w:ilvl w:val="2"/>
          <w:numId w:val="18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 стандарты применяются при проведении процедуры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программной </w:t>
      </w:r>
      <w:r w:rsidR="00E6286D">
        <w:rPr>
          <w:sz w:val="28"/>
          <w:szCs w:val="28"/>
        </w:rPr>
        <w:t>аккредитации</w:t>
      </w:r>
      <w:r w:rsidRPr="007B3C5D">
        <w:rPr>
          <w:sz w:val="28"/>
          <w:szCs w:val="28"/>
        </w:rPr>
        <w:t xml:space="preserve"> образовательных программ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независимо от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                         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B35872" w:rsidRPr="008B1E54" w:rsidRDefault="00B35872" w:rsidP="00B35872">
      <w:pPr>
        <w:pStyle w:val="a7"/>
        <w:numPr>
          <w:ilvl w:val="2"/>
          <w:numId w:val="18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образовательными организациями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 своей</w:t>
      </w:r>
      <w:r>
        <w:rPr>
          <w:sz w:val="28"/>
          <w:szCs w:val="28"/>
        </w:rPr>
        <w:t xml:space="preserve"> внутренней </w:t>
      </w:r>
      <w:r w:rsidRPr="007B3C5D">
        <w:rPr>
          <w:sz w:val="28"/>
          <w:szCs w:val="28"/>
        </w:rPr>
        <w:t>деят</w:t>
      </w:r>
      <w:r w:rsidR="00676906">
        <w:rPr>
          <w:sz w:val="28"/>
          <w:szCs w:val="28"/>
        </w:rPr>
        <w:t>ельности при реализации</w:t>
      </w:r>
      <w:r w:rsidRPr="007B3C5D">
        <w:rPr>
          <w:sz w:val="28"/>
          <w:szCs w:val="28"/>
        </w:rPr>
        <w:t xml:space="preserve"> образовательных программ и обеспечения качества образования, а также при разработке,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нормативной документации.</w:t>
      </w:r>
    </w:p>
    <w:p w:rsidR="00B35872" w:rsidRDefault="00B35872" w:rsidP="00B35872">
      <w:pPr>
        <w:pStyle w:val="1"/>
        <w:tabs>
          <w:tab w:val="left" w:pos="1456"/>
        </w:tabs>
        <w:spacing w:line="300" w:lineRule="auto"/>
        <w:ind w:left="426" w:right="782"/>
        <w:jc w:val="center"/>
      </w:pP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426" w:right="782"/>
        <w:jc w:val="center"/>
      </w:pPr>
      <w:r w:rsidRPr="007B3C5D">
        <w:t>2.Процедура</w:t>
      </w:r>
      <w:r w:rsidRPr="007B3C5D">
        <w:rPr>
          <w:spacing w:val="-8"/>
        </w:rPr>
        <w:t xml:space="preserve"> </w:t>
      </w:r>
      <w:r w:rsidRPr="007B3C5D">
        <w:t>проведения</w:t>
      </w:r>
      <w:r w:rsidRPr="007B3C5D">
        <w:rPr>
          <w:spacing w:val="-8"/>
        </w:rPr>
        <w:t xml:space="preserve"> </w:t>
      </w:r>
      <w:r w:rsidRPr="007B3C5D">
        <w:t>программной</w:t>
      </w:r>
      <w:r w:rsidRPr="007B3C5D">
        <w:rPr>
          <w:spacing w:val="-7"/>
        </w:rPr>
        <w:t xml:space="preserve"> </w:t>
      </w:r>
      <w:r w:rsidRPr="007B3C5D">
        <w:t>аккредитации</w:t>
      </w:r>
      <w:r w:rsidRPr="007B3C5D">
        <w:rPr>
          <w:spacing w:val="-8"/>
        </w:rPr>
        <w:t xml:space="preserve"> </w:t>
      </w:r>
      <w:r w:rsidRPr="007B3C5D">
        <w:rPr>
          <w:spacing w:val="-67"/>
        </w:rPr>
        <w:t xml:space="preserve">          </w:t>
      </w:r>
      <w:r w:rsidRPr="007B3C5D">
        <w:t>образовательных</w:t>
      </w:r>
      <w:r w:rsidRPr="007B3C5D">
        <w:rPr>
          <w:spacing w:val="-1"/>
        </w:rPr>
        <w:t xml:space="preserve"> </w:t>
      </w:r>
      <w:r w:rsidRPr="007B3C5D">
        <w:t>программ</w:t>
      </w:r>
    </w:p>
    <w:p w:rsidR="00B35872" w:rsidRPr="007B3C5D" w:rsidRDefault="00B35872" w:rsidP="00B35872">
      <w:pPr>
        <w:pStyle w:val="a3"/>
        <w:spacing w:line="300" w:lineRule="auto"/>
        <w:ind w:left="0" w:firstLine="0"/>
        <w:jc w:val="center"/>
        <w:rPr>
          <w:b/>
        </w:rPr>
      </w:pPr>
    </w:p>
    <w:p w:rsidR="00B35872" w:rsidRPr="007B3C5D" w:rsidRDefault="00B35872" w:rsidP="00B35872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B3C5D">
        <w:rPr>
          <w:sz w:val="28"/>
          <w:szCs w:val="28"/>
        </w:rPr>
        <w:t xml:space="preserve">2.1. </w:t>
      </w:r>
      <w:r w:rsidRPr="007B3C5D">
        <w:rPr>
          <w:i/>
          <w:sz w:val="28"/>
          <w:szCs w:val="28"/>
        </w:rPr>
        <w:t>Процедура проведения программной аккредитации состоит из следующих этапов:</w:t>
      </w:r>
    </w:p>
    <w:p w:rsidR="00B35872" w:rsidRPr="007B3C5D" w:rsidRDefault="00B35872" w:rsidP="00B35872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подача образовательной организацией заявки на проведение программной аккредитации с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приложением</w:t>
      </w:r>
      <w:r w:rsidRPr="007B3C5D">
        <w:rPr>
          <w:spacing w:val="-1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копий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правоустанавливающих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разрешительных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документов;</w:t>
      </w:r>
    </w:p>
    <w:p w:rsidR="00B35872" w:rsidRPr="007B3C5D" w:rsidRDefault="00B35872" w:rsidP="00B35872">
      <w:pPr>
        <w:tabs>
          <w:tab w:val="left" w:pos="166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рассмотрение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ААКР </w:t>
      </w:r>
      <w:r w:rsidRPr="007B3C5D">
        <w:rPr>
          <w:spacing w:val="-8"/>
          <w:sz w:val="28"/>
          <w:szCs w:val="28"/>
        </w:rPr>
        <w:t xml:space="preserve">заявки </w:t>
      </w:r>
      <w:r w:rsidRPr="007B3C5D">
        <w:rPr>
          <w:sz w:val="28"/>
          <w:szCs w:val="28"/>
        </w:rPr>
        <w:t>образовательной организации;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-принятие решения ААКР о проведении программной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аккредитации; 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-заключение договора между агентством и образовательной организацией о проведении аккредитации по образовательным программам;</w:t>
      </w:r>
    </w:p>
    <w:p w:rsidR="00B35872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организация тренингов и консультаций для внутренних и внешних экспертов Агентства по процедурам проведения программной аккредитации перед выездом в образовательную организацию;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</w:t>
      </w:r>
      <w:r w:rsidRPr="003B4D5B">
        <w:rPr>
          <w:sz w:val="28"/>
          <w:szCs w:val="28"/>
        </w:rPr>
        <w:t>- проведение самооценки аккредитуемой образовательной организации,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B35872" w:rsidRPr="00FF38F6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 xml:space="preserve">          Отчет о самооценке направляется в Агентство в электронном варианте и в</w:t>
      </w:r>
      <w:r w:rsidRPr="003B4D5B">
        <w:rPr>
          <w:spacing w:val="1"/>
          <w:sz w:val="28"/>
          <w:szCs w:val="28"/>
        </w:rPr>
        <w:t xml:space="preserve"> </w:t>
      </w:r>
      <w:r w:rsidRPr="003B4D5B">
        <w:rPr>
          <w:sz w:val="28"/>
          <w:szCs w:val="28"/>
        </w:rPr>
        <w:t>количестве</w:t>
      </w:r>
      <w:r w:rsidRPr="003B4D5B">
        <w:rPr>
          <w:spacing w:val="-7"/>
          <w:sz w:val="28"/>
          <w:szCs w:val="28"/>
        </w:rPr>
        <w:t xml:space="preserve"> </w:t>
      </w:r>
      <w:r w:rsidRPr="003B4D5B">
        <w:rPr>
          <w:sz w:val="28"/>
          <w:szCs w:val="28"/>
        </w:rPr>
        <w:t>1</w:t>
      </w:r>
      <w:r w:rsidRPr="003B4D5B">
        <w:rPr>
          <w:spacing w:val="-1"/>
          <w:sz w:val="28"/>
          <w:szCs w:val="28"/>
        </w:rPr>
        <w:t xml:space="preserve"> </w:t>
      </w:r>
      <w:r w:rsidRPr="003B4D5B">
        <w:rPr>
          <w:sz w:val="28"/>
          <w:szCs w:val="28"/>
        </w:rPr>
        <w:t>экземпляра</w:t>
      </w:r>
      <w:r w:rsidRPr="003B4D5B">
        <w:rPr>
          <w:spacing w:val="-4"/>
          <w:sz w:val="28"/>
          <w:szCs w:val="28"/>
        </w:rPr>
        <w:t xml:space="preserve"> </w:t>
      </w:r>
      <w:r w:rsidRPr="003B4D5B">
        <w:rPr>
          <w:sz w:val="28"/>
          <w:szCs w:val="28"/>
        </w:rPr>
        <w:t>на</w:t>
      </w:r>
      <w:r w:rsidRPr="003B4D5B">
        <w:rPr>
          <w:spacing w:val="-3"/>
          <w:sz w:val="28"/>
          <w:szCs w:val="28"/>
        </w:rPr>
        <w:t xml:space="preserve"> </w:t>
      </w:r>
      <w:r w:rsidRPr="003B4D5B">
        <w:rPr>
          <w:sz w:val="28"/>
          <w:szCs w:val="28"/>
        </w:rPr>
        <w:t>бумажном</w:t>
      </w:r>
      <w:r w:rsidRPr="003B4D5B">
        <w:rPr>
          <w:spacing w:val="-4"/>
          <w:sz w:val="28"/>
          <w:szCs w:val="28"/>
        </w:rPr>
        <w:t xml:space="preserve"> </w:t>
      </w:r>
      <w:r w:rsidRPr="003B4D5B">
        <w:rPr>
          <w:sz w:val="28"/>
          <w:szCs w:val="28"/>
        </w:rPr>
        <w:t>носителе. Срок аккредитации должен составлять не менее 3х месяцев.</w:t>
      </w:r>
    </w:p>
    <w:p w:rsidR="00B35872" w:rsidRPr="007B3C5D" w:rsidRDefault="00B35872" w:rsidP="00B35872">
      <w:pPr>
        <w:tabs>
          <w:tab w:val="left" w:pos="1669"/>
        </w:tabs>
        <w:spacing w:line="300" w:lineRule="auto"/>
        <w:ind w:right="1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C5D">
        <w:rPr>
          <w:sz w:val="28"/>
          <w:szCs w:val="28"/>
        </w:rPr>
        <w:t xml:space="preserve">  2.2. </w:t>
      </w:r>
      <w:r w:rsidRPr="007B3C5D">
        <w:rPr>
          <w:i/>
          <w:sz w:val="28"/>
          <w:szCs w:val="28"/>
        </w:rPr>
        <w:t>На</w:t>
      </w:r>
      <w:r w:rsidRPr="007B3C5D">
        <w:rPr>
          <w:i/>
          <w:spacing w:val="-6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основе</w:t>
      </w:r>
      <w:r w:rsidRPr="007B3C5D">
        <w:rPr>
          <w:i/>
          <w:spacing w:val="-4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анализа</w:t>
      </w:r>
      <w:r w:rsidRPr="007B3C5D">
        <w:rPr>
          <w:i/>
          <w:spacing w:val="-5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отчета по самооценке</w:t>
      </w:r>
      <w:r w:rsidRPr="007B3C5D">
        <w:rPr>
          <w:i/>
          <w:spacing w:val="-4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по</w:t>
      </w:r>
      <w:r w:rsidRPr="007B3C5D">
        <w:rPr>
          <w:i/>
          <w:spacing w:val="-4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основным</w:t>
      </w:r>
      <w:r w:rsidRPr="007B3C5D">
        <w:rPr>
          <w:i/>
          <w:spacing w:val="-6"/>
          <w:sz w:val="28"/>
          <w:szCs w:val="28"/>
        </w:rPr>
        <w:t xml:space="preserve">     </w:t>
      </w:r>
      <w:r w:rsidRPr="007B3C5D">
        <w:rPr>
          <w:i/>
          <w:sz w:val="28"/>
          <w:szCs w:val="28"/>
        </w:rPr>
        <w:t>образовательным</w:t>
      </w:r>
      <w:r w:rsidRPr="007B3C5D">
        <w:rPr>
          <w:i/>
          <w:spacing w:val="-5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программам</w:t>
      </w:r>
      <w:r w:rsidRPr="007B3C5D">
        <w:rPr>
          <w:i/>
          <w:spacing w:val="-67"/>
          <w:sz w:val="28"/>
          <w:szCs w:val="28"/>
        </w:rPr>
        <w:t xml:space="preserve">     </w:t>
      </w:r>
      <w:r w:rsidRPr="007B3C5D">
        <w:rPr>
          <w:i/>
          <w:sz w:val="28"/>
          <w:szCs w:val="28"/>
        </w:rPr>
        <w:t xml:space="preserve"> образовательной организации</w:t>
      </w:r>
      <w:r w:rsidRPr="007B3C5D">
        <w:rPr>
          <w:i/>
          <w:spacing w:val="-1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ААКР может: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5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принять решение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необходимости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доработки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материалов самооценки;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-провести внешнюю экспертную оценку внешней экспертной комиссии агентства;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перенести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срок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 из-за несоответствия отчета по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самооценке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критериям настоящих стандартов.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ab/>
        <w:t>В случае принятия решения о принятии документов к рассмотрению в течение 5 рабочих дней издается приказ о проведении внешней оценки аккредитуем</w:t>
      </w:r>
      <w:r w:rsidR="00D01878">
        <w:rPr>
          <w:sz w:val="28"/>
          <w:szCs w:val="28"/>
        </w:rPr>
        <w:t xml:space="preserve">ой </w:t>
      </w:r>
      <w:r w:rsidR="00D95191">
        <w:rPr>
          <w:sz w:val="28"/>
          <w:szCs w:val="28"/>
        </w:rPr>
        <w:t xml:space="preserve">образовательной </w:t>
      </w:r>
      <w:r w:rsidR="00D95191" w:rsidRPr="007B3C5D">
        <w:rPr>
          <w:sz w:val="28"/>
          <w:szCs w:val="28"/>
        </w:rPr>
        <w:t>программы</w:t>
      </w:r>
      <w:r w:rsidRPr="007B3C5D">
        <w:rPr>
          <w:sz w:val="28"/>
          <w:szCs w:val="28"/>
        </w:rPr>
        <w:t>.</w:t>
      </w:r>
      <w:r w:rsidR="000A31F8">
        <w:rPr>
          <w:sz w:val="28"/>
          <w:szCs w:val="28"/>
        </w:rPr>
        <w:t xml:space="preserve"> </w:t>
      </w:r>
      <w:r w:rsidRPr="007B3C5D">
        <w:rPr>
          <w:sz w:val="28"/>
          <w:szCs w:val="28"/>
        </w:rPr>
        <w:t>Целью внешней оценки является объективное принятие решений по деятельности аккредитуемо</w:t>
      </w:r>
      <w:r w:rsidR="00D95191">
        <w:rPr>
          <w:sz w:val="28"/>
          <w:szCs w:val="28"/>
        </w:rPr>
        <w:t>й образовательной</w:t>
      </w:r>
      <w:r w:rsidRPr="007B3C5D">
        <w:rPr>
          <w:sz w:val="28"/>
          <w:szCs w:val="28"/>
        </w:rPr>
        <w:t xml:space="preserve"> программ с учетом интересов обучающихся и заинтересованных сторон.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В случае продолжения аккредитации ААКР формирует внешнюю экспертную комиссию, которая утверждается директором Агентства для проведения программной аккредитации</w:t>
      </w:r>
      <w:r w:rsidR="000A31F8">
        <w:rPr>
          <w:sz w:val="28"/>
          <w:szCs w:val="28"/>
        </w:rPr>
        <w:t xml:space="preserve"> в</w:t>
      </w:r>
      <w:r w:rsidRPr="007B3C5D">
        <w:rPr>
          <w:sz w:val="28"/>
          <w:szCs w:val="28"/>
        </w:rPr>
        <w:t xml:space="preserve"> образовательной организации. В ее состав входят представители академической общественности,</w:t>
      </w:r>
      <w:r w:rsidR="000A31F8">
        <w:rPr>
          <w:sz w:val="28"/>
          <w:szCs w:val="28"/>
        </w:rPr>
        <w:t xml:space="preserve"> специалисты по профилю</w:t>
      </w:r>
      <w:r w:rsidRPr="007B3C5D">
        <w:rPr>
          <w:sz w:val="28"/>
          <w:szCs w:val="28"/>
        </w:rPr>
        <w:t xml:space="preserve"> образовательной программы, работодатели, и зарубежные эксперты, если возникает необходимость.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Агентство согласовывает с образовательной организацией сроки проведения пр</w:t>
      </w:r>
      <w:r>
        <w:rPr>
          <w:sz w:val="28"/>
          <w:szCs w:val="28"/>
        </w:rPr>
        <w:t>ограммной аккредитации и</w:t>
      </w:r>
      <w:r w:rsidRPr="007B3C5D">
        <w:rPr>
          <w:sz w:val="28"/>
          <w:szCs w:val="28"/>
        </w:rPr>
        <w:t xml:space="preserve"> программу визита внешней экспертной комиссии.</w:t>
      </w:r>
    </w:p>
    <w:p w:rsidR="00B35872" w:rsidRPr="00A57F4F" w:rsidRDefault="00B35872" w:rsidP="00B35872">
      <w:pPr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Продолжительность визита экспертной комиссии составляет 2-3 дня при пров</w:t>
      </w:r>
      <w:r w:rsidR="00E165FB">
        <w:rPr>
          <w:sz w:val="28"/>
          <w:szCs w:val="28"/>
        </w:rPr>
        <w:t>едении аккредитации 1-2</w:t>
      </w:r>
      <w:r w:rsidRPr="007B3C5D">
        <w:rPr>
          <w:sz w:val="28"/>
          <w:szCs w:val="28"/>
        </w:rPr>
        <w:t xml:space="preserve"> образовательных программ, программа посещения экспертной комиссии может увеличиться, если увеличивается количество представленных к аккредитации программ.  В ходе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образовательная организация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создает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условия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Договором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об оказании услуг</w:t>
      </w:r>
      <w:r w:rsidRPr="00A57F4F">
        <w:rPr>
          <w:sz w:val="28"/>
          <w:szCs w:val="28"/>
        </w:rPr>
        <w:t xml:space="preserve">.  Экспертная комиссия в ходе своего визита </w:t>
      </w:r>
      <w:r>
        <w:rPr>
          <w:sz w:val="28"/>
          <w:szCs w:val="28"/>
        </w:rPr>
        <w:t>изучает документы и не</w:t>
      </w:r>
      <w:r w:rsidR="006E6B6E">
        <w:rPr>
          <w:sz w:val="28"/>
          <w:szCs w:val="28"/>
        </w:rPr>
        <w:t xml:space="preserve">обходимые материалы содержания </w:t>
      </w:r>
      <w:r>
        <w:rPr>
          <w:sz w:val="28"/>
          <w:szCs w:val="28"/>
        </w:rPr>
        <w:t>ОП и инструменты повышения качества образования образовательной программы.</w:t>
      </w:r>
    </w:p>
    <w:p w:rsidR="00B35872" w:rsidRPr="0098094D" w:rsidRDefault="00B35872" w:rsidP="00B35872">
      <w:pPr>
        <w:spacing w:line="30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базовыми документами ОП могут быть</w:t>
      </w:r>
      <w:r w:rsidRPr="0098094D">
        <w:rPr>
          <w:sz w:val="28"/>
          <w:szCs w:val="28"/>
        </w:rPr>
        <w:t xml:space="preserve">: </w:t>
      </w:r>
    </w:p>
    <w:p w:rsidR="00B35872" w:rsidRPr="0098094D" w:rsidRDefault="006E6B6E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Миссия, планы </w:t>
      </w:r>
      <w:r w:rsidR="00B35872" w:rsidRPr="0098094D">
        <w:rPr>
          <w:sz w:val="28"/>
          <w:szCs w:val="28"/>
        </w:rPr>
        <w:t>О</w:t>
      </w:r>
      <w:r w:rsidR="00B35872">
        <w:rPr>
          <w:sz w:val="28"/>
          <w:szCs w:val="28"/>
        </w:rPr>
        <w:t>П</w:t>
      </w:r>
      <w:r w:rsidR="00B35872" w:rsidRPr="0098094D">
        <w:rPr>
          <w:sz w:val="28"/>
          <w:szCs w:val="28"/>
        </w:rPr>
        <w:t>, цели и РО ОП (перечень (матрица) компетенций выпускника ОП, пересмотренные, утвержденные);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Политика (положения, процедуры, инструкции с указанием роли и ответственности руководителей и исполнителей);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управления ОП, отчеты и планы ОП;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основного и вспомогательного процесса, отчеты и планы;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совершенствования процессов (решения ПС, планы по улучшению, практические результаты, успешные примеры)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пересмотра программы (новые и обновленные программы)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Информация о наборе, приеме, выпуске, трудоустройстве (показатели в динамике за 5 лет, информация о результатах изменений на сайте);</w:t>
      </w:r>
    </w:p>
    <w:p w:rsidR="00B35872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lastRenderedPageBreak/>
        <w:t>Обратная связь с обучающимися относительно модулей, ОП, преподавателей, услуг ОО (принятые меры, решения, новые курсы, курсы по выбору);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Обратная связь с преподавателями, работодателями/ отзывы о практике (Протоколы, отчеты, список участников, повестка дня, принятые меры, решения);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Жалобы – отчеты по расследованию, принятые меры, отзывы;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 xml:space="preserve">Оценивание и выпуск (процедуры и правила оценивания, РО обучающихся, РО выпускников, отзывы, жалобы, апелляция и т.д.) 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rPr>
          <w:sz w:val="28"/>
          <w:szCs w:val="28"/>
        </w:rPr>
      </w:pPr>
      <w:r w:rsidRPr="00C72521">
        <w:rPr>
          <w:sz w:val="28"/>
          <w:szCs w:val="28"/>
        </w:rPr>
        <w:t>Мониторинг и оценка: самооценка программ и услуг с выводами и рекомендациями, меры по улучшению;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Отчет за полугодие/год (по годам за 5 лет)</w:t>
      </w:r>
    </w:p>
    <w:p w:rsidR="00B35872" w:rsidRPr="00A11614" w:rsidRDefault="00B35872" w:rsidP="00B35872">
      <w:pPr>
        <w:spacing w:line="300" w:lineRule="auto"/>
        <w:jc w:val="both"/>
        <w:rPr>
          <w:sz w:val="24"/>
          <w:szCs w:val="24"/>
        </w:rPr>
      </w:pPr>
    </w:p>
    <w:p w:rsidR="00B35872" w:rsidRPr="007B3C5D" w:rsidRDefault="00B35872" w:rsidP="00B35872">
      <w:pPr>
        <w:tabs>
          <w:tab w:val="left" w:pos="1668"/>
        </w:tabs>
        <w:spacing w:line="300" w:lineRule="auto"/>
        <w:ind w:right="402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2.3</w:t>
      </w:r>
      <w:r w:rsidRPr="007B3C5D">
        <w:rPr>
          <w:i/>
          <w:sz w:val="28"/>
          <w:szCs w:val="28"/>
        </w:rPr>
        <w:t>. Агентство: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представляет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каждого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из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членов экспертной </w:t>
      </w:r>
      <w:r w:rsidRPr="007B3C5D">
        <w:rPr>
          <w:spacing w:val="-6"/>
          <w:sz w:val="28"/>
          <w:szCs w:val="28"/>
        </w:rPr>
        <w:t>комиссии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электронную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67"/>
          <w:sz w:val="28"/>
          <w:szCs w:val="28"/>
        </w:rPr>
        <w:t xml:space="preserve">                                  </w:t>
      </w:r>
      <w:r w:rsidRPr="007B3C5D">
        <w:rPr>
          <w:sz w:val="28"/>
          <w:szCs w:val="28"/>
        </w:rPr>
        <w:t>бумажную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версию отчета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 самооценке;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предоставляет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необходимую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оргтехнику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членам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комиссии;</w:t>
      </w:r>
    </w:p>
    <w:p w:rsidR="00B35872" w:rsidRPr="007B3C5D" w:rsidRDefault="00B35872" w:rsidP="00B35872">
      <w:pPr>
        <w:tabs>
          <w:tab w:val="left" w:pos="1409"/>
          <w:tab w:val="left" w:pos="6292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совместно с образовательной организацией, организует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осмотр</w:t>
      </w:r>
      <w:r w:rsidRPr="007B3C5D">
        <w:rPr>
          <w:spacing w:val="-4"/>
          <w:sz w:val="28"/>
          <w:szCs w:val="28"/>
        </w:rPr>
        <w:t xml:space="preserve"> инфраструктуры и</w:t>
      </w:r>
      <w:r w:rsidRPr="007B3C5D">
        <w:rPr>
          <w:sz w:val="28"/>
          <w:szCs w:val="28"/>
        </w:rPr>
        <w:t xml:space="preserve"> других соответствующих материальных и образовательных ресурсов, встречи,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анкетирования,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интервью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другие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виды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 предоставляет</w:t>
      </w:r>
      <w:r w:rsidRPr="007B3C5D">
        <w:rPr>
          <w:spacing w:val="-15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запрашиваемую</w:t>
      </w:r>
      <w:r w:rsidRPr="007B3C5D">
        <w:rPr>
          <w:spacing w:val="-14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информацию;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организует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фото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видеосъемку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комиссии;</w:t>
      </w:r>
    </w:p>
    <w:p w:rsidR="00B35872" w:rsidRPr="007B3C5D" w:rsidRDefault="00B35872" w:rsidP="00B35872">
      <w:pPr>
        <w:tabs>
          <w:tab w:val="left" w:pos="1409"/>
          <w:tab w:val="left" w:pos="9186"/>
        </w:tabs>
        <w:spacing w:line="300" w:lineRule="auto"/>
        <w:ind w:right="456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готовит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видеоролик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заседания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содержащий краткую характеристику образовательной организации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информацию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ходе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комиссии.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i/>
          <w:sz w:val="28"/>
          <w:szCs w:val="28"/>
        </w:rPr>
        <w:t xml:space="preserve">            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2.4</w:t>
      </w:r>
      <w:r w:rsidRPr="007B3C5D">
        <w:rPr>
          <w:i/>
          <w:sz w:val="28"/>
          <w:szCs w:val="28"/>
        </w:rPr>
        <w:t>. Экспертная комиссия: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По окончанию визита внешняя экспертная комиссия готовит отчет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образовательных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презентацию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ходе своего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67"/>
          <w:sz w:val="28"/>
          <w:szCs w:val="28"/>
        </w:rPr>
        <w:t>.</w:t>
      </w:r>
      <w:r w:rsidRPr="007B3C5D">
        <w:rPr>
          <w:sz w:val="28"/>
          <w:szCs w:val="28"/>
        </w:rPr>
        <w:t xml:space="preserve"> Отчет содержит описание визита, краткую оценку</w:t>
      </w:r>
      <w:r w:rsidRPr="007B3C5D">
        <w:rPr>
          <w:spacing w:val="1"/>
          <w:sz w:val="28"/>
          <w:szCs w:val="28"/>
        </w:rPr>
        <w:t xml:space="preserve"> </w:t>
      </w:r>
      <w:r w:rsidR="006E6B6E">
        <w:rPr>
          <w:sz w:val="28"/>
          <w:szCs w:val="28"/>
        </w:rPr>
        <w:t>соответствия</w:t>
      </w:r>
      <w:r w:rsidRPr="007B3C5D">
        <w:rPr>
          <w:sz w:val="28"/>
          <w:szCs w:val="28"/>
        </w:rPr>
        <w:t xml:space="preserve"> образовательных программ в разрезе критериев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стандартов ААКР, рекомендации образовательной организации по улучшению деятельности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гарантии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качества образования,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рекомендации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Аккредитационному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Совету. Отчет</w:t>
      </w:r>
      <w:r w:rsidRPr="007B3C5D">
        <w:rPr>
          <w:spacing w:val="-8"/>
          <w:sz w:val="28"/>
          <w:szCs w:val="28"/>
        </w:rPr>
        <w:t xml:space="preserve"> комиссии</w:t>
      </w:r>
      <w:r w:rsidRPr="007B3C5D">
        <w:rPr>
          <w:sz w:val="28"/>
          <w:szCs w:val="28"/>
        </w:rPr>
        <w:t>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включая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рекомендации,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разрабатывается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членами</w:t>
      </w:r>
      <w:r w:rsidRPr="007B3C5D">
        <w:rPr>
          <w:spacing w:val="-8"/>
          <w:sz w:val="28"/>
          <w:szCs w:val="28"/>
        </w:rPr>
        <w:t xml:space="preserve"> Экспертной</w:t>
      </w:r>
      <w:r w:rsidRPr="007B3C5D">
        <w:rPr>
          <w:sz w:val="28"/>
          <w:szCs w:val="28"/>
        </w:rPr>
        <w:t xml:space="preserve"> комиссии </w:t>
      </w:r>
      <w:r w:rsidRPr="007B3C5D">
        <w:rPr>
          <w:sz w:val="28"/>
          <w:szCs w:val="28"/>
        </w:rPr>
        <w:lastRenderedPageBreak/>
        <w:t>коллегиально.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Рекомендации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Аккредитационному Совету должны содержа</w:t>
      </w:r>
      <w:r w:rsidR="00FE47D2">
        <w:rPr>
          <w:sz w:val="28"/>
          <w:szCs w:val="28"/>
        </w:rPr>
        <w:t>ть информацию о статусе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рекомендуемый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срок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аккредитации. 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Основой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принятия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решения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Аккредитационным Советом служат отчет экспер</w:t>
      </w:r>
      <w:r w:rsidR="00FE47D2">
        <w:rPr>
          <w:sz w:val="28"/>
          <w:szCs w:val="28"/>
        </w:rPr>
        <w:t xml:space="preserve">тной комиссии по </w:t>
      </w:r>
      <w:r w:rsidR="00506DF1">
        <w:rPr>
          <w:sz w:val="28"/>
          <w:szCs w:val="28"/>
        </w:rPr>
        <w:t xml:space="preserve">оценке </w:t>
      </w:r>
      <w:r w:rsidR="00506DF1" w:rsidRPr="007B3C5D">
        <w:rPr>
          <w:spacing w:val="1"/>
          <w:sz w:val="28"/>
          <w:szCs w:val="28"/>
        </w:rPr>
        <w:t>образовательных</w:t>
      </w:r>
      <w:r w:rsidRPr="007B3C5D">
        <w:rPr>
          <w:sz w:val="28"/>
          <w:szCs w:val="28"/>
        </w:rPr>
        <w:t xml:space="preserve"> програм</w:t>
      </w:r>
      <w:r w:rsidR="00FE47D2">
        <w:rPr>
          <w:sz w:val="28"/>
          <w:szCs w:val="28"/>
        </w:rPr>
        <w:t>м и отчет по самооценке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образовательных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</w:t>
      </w:r>
      <w:r w:rsidRPr="007B3C5D">
        <w:rPr>
          <w:spacing w:val="-2"/>
          <w:sz w:val="28"/>
          <w:szCs w:val="28"/>
        </w:rPr>
        <w:t xml:space="preserve"> образовательной </w:t>
      </w:r>
      <w:r w:rsidRPr="007B3C5D">
        <w:rPr>
          <w:sz w:val="28"/>
          <w:szCs w:val="28"/>
        </w:rPr>
        <w:t>организации.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Председатель внешней экспертной комиссии представляет отчет по итогам визита в образовательную организацию перед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Аккредитационным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советом. В случае наличия объективной причины отсутствия Председателя, директор ААКР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назначает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pacing w:val="-5"/>
          <w:sz w:val="28"/>
          <w:szCs w:val="28"/>
        </w:rPr>
        <w:t>доклада</w:t>
      </w:r>
      <w:r w:rsidRPr="007B3C5D">
        <w:rPr>
          <w:sz w:val="28"/>
          <w:szCs w:val="28"/>
        </w:rPr>
        <w:t xml:space="preserve"> с отчетом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на заседании Аккредитационного совета. Замена председателя внешней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оформляется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приказом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директора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ААКР.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2.5. </w:t>
      </w:r>
      <w:r w:rsidRPr="007B3C5D">
        <w:rPr>
          <w:i/>
          <w:sz w:val="28"/>
          <w:szCs w:val="28"/>
        </w:rPr>
        <w:t>Аккредитационный Совет:</w:t>
      </w:r>
    </w:p>
    <w:p w:rsidR="00B35872" w:rsidRPr="007B3C5D" w:rsidRDefault="00B35872" w:rsidP="00B35872">
      <w:pPr>
        <w:pStyle w:val="a7"/>
        <w:tabs>
          <w:tab w:val="left" w:pos="1807"/>
        </w:tabs>
        <w:spacing w:line="300" w:lineRule="auto"/>
        <w:ind w:left="0" w:right="3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К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исключительной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компетенции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относится: принятие решений об аккредитации или отказе в </w:t>
      </w:r>
      <w:r w:rsidR="00506DF1" w:rsidRPr="007B3C5D">
        <w:rPr>
          <w:sz w:val="28"/>
          <w:szCs w:val="28"/>
        </w:rPr>
        <w:t>аккредитации</w:t>
      </w:r>
      <w:r w:rsidR="00506DF1" w:rsidRPr="007B3C5D">
        <w:rPr>
          <w:spacing w:val="1"/>
          <w:sz w:val="28"/>
          <w:szCs w:val="28"/>
        </w:rPr>
        <w:t xml:space="preserve"> </w:t>
      </w:r>
      <w:r w:rsidR="00506DF1" w:rsidRPr="007B3C5D">
        <w:rPr>
          <w:sz w:val="28"/>
          <w:szCs w:val="28"/>
        </w:rPr>
        <w:t>образовательной</w:t>
      </w:r>
      <w:r w:rsidRPr="007B3C5D">
        <w:rPr>
          <w:sz w:val="28"/>
          <w:szCs w:val="28"/>
        </w:rPr>
        <w:t xml:space="preserve"> программы</w:t>
      </w:r>
      <w:r w:rsidR="00506DF1">
        <w:rPr>
          <w:sz w:val="28"/>
          <w:szCs w:val="28"/>
        </w:rPr>
        <w:t xml:space="preserve"> в</w:t>
      </w:r>
      <w:r w:rsidRPr="007B3C5D">
        <w:rPr>
          <w:sz w:val="28"/>
          <w:szCs w:val="28"/>
        </w:rPr>
        <w:t xml:space="preserve"> образовательной организации. Состав Аккредитационного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 определяется в соответствии с Положением об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его деятельности.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Заседание проводится при наличии кворума. Аккредитационный совет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 комиссии.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Аккредитационный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Агентства по результатам внешней оценки </w:t>
      </w:r>
      <w:r w:rsidRPr="00125C11">
        <w:rPr>
          <w:sz w:val="28"/>
          <w:szCs w:val="28"/>
        </w:rPr>
        <w:t>принимает одно из следующих решений:</w:t>
      </w:r>
    </w:p>
    <w:p w:rsidR="00B35872" w:rsidRPr="00125C11" w:rsidRDefault="00B35872" w:rsidP="00B35872">
      <w:pPr>
        <w:tabs>
          <w:tab w:val="left" w:pos="844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B35872" w:rsidRPr="00125C11" w:rsidRDefault="00B35872" w:rsidP="00B35872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B35872" w:rsidRPr="00125C11" w:rsidRDefault="00B35872" w:rsidP="00B35872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B35872" w:rsidRPr="00FF38F6" w:rsidRDefault="00B35872" w:rsidP="00B35872">
      <w:pPr>
        <w:tabs>
          <w:tab w:val="left" w:pos="843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B35872" w:rsidRDefault="00B35872" w:rsidP="00B35872">
      <w:pPr>
        <w:pStyle w:val="a3"/>
        <w:tabs>
          <w:tab w:val="left" w:pos="2971"/>
        </w:tabs>
        <w:spacing w:line="300" w:lineRule="auto"/>
        <w:ind w:left="0" w:right="147" w:firstLine="0"/>
        <w:jc w:val="both"/>
      </w:pP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19FB5E" wp14:editId="42CCF8A0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AAA8B" id="Прямоугольник 2" o:spid="_x0000_s1026" style="position:absolute;margin-left:545.25pt;margin-top:111.1pt;width:6.9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125C11">
        <w:t xml:space="preserve">         </w:t>
      </w:r>
      <w:r w:rsidRPr="00125C11">
        <w:rPr>
          <w:sz w:val="28"/>
          <w:szCs w:val="28"/>
        </w:rPr>
        <w:t xml:space="preserve">При положительном решении аккредитованным образовательным программам Агентство выдает сертификат об программной аккредитации с </w:t>
      </w:r>
      <w:r w:rsidRPr="00125C11">
        <w:rPr>
          <w:sz w:val="28"/>
          <w:szCs w:val="28"/>
        </w:rPr>
        <w:lastRenderedPageBreak/>
        <w:t>указанием срока его действия подписанный Директором ААКР. Сертификат об аккредитации прекращает свое действие в случаях: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-истечения срока на который он был выдан;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-ликвидация образовательной организации.</w:t>
      </w:r>
    </w:p>
    <w:p w:rsidR="00B35872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B35872" w:rsidRPr="007B3C5D" w:rsidRDefault="00B35872" w:rsidP="00B35872">
      <w:pPr>
        <w:pStyle w:val="a3"/>
        <w:tabs>
          <w:tab w:val="left" w:pos="2971"/>
        </w:tabs>
        <w:spacing w:line="300" w:lineRule="auto"/>
        <w:ind w:left="0" w:right="147" w:firstLine="0"/>
        <w:jc w:val="both"/>
        <w:rPr>
          <w:b/>
          <w:u w:val="thick"/>
        </w:rPr>
      </w:pPr>
      <w:r>
        <w:t xml:space="preserve">         </w:t>
      </w:r>
      <w:r w:rsidRPr="007B3C5D">
        <w:t xml:space="preserve"> По истеч</w:t>
      </w:r>
      <w:r w:rsidR="00506DF1">
        <w:t xml:space="preserve">ению срока </w:t>
      </w:r>
      <w:r w:rsidR="00387A0F">
        <w:t xml:space="preserve">аккредитации </w:t>
      </w:r>
      <w:r w:rsidR="00387A0F" w:rsidRPr="007B3C5D">
        <w:t>образовательной</w:t>
      </w:r>
      <w:r w:rsidRPr="007B3C5D">
        <w:rPr>
          <w:spacing w:val="1"/>
        </w:rPr>
        <w:t xml:space="preserve"> </w:t>
      </w:r>
      <w:r w:rsidRPr="007B3C5D">
        <w:t>программы сроком на 5 лет</w:t>
      </w:r>
      <w:r w:rsidRPr="007B3C5D">
        <w:rPr>
          <w:b/>
        </w:rPr>
        <w:t xml:space="preserve"> </w:t>
      </w:r>
      <w:r w:rsidRPr="007B3C5D">
        <w:t>и при успешном прохождении</w:t>
      </w:r>
      <w:r w:rsidRPr="007B3C5D">
        <w:rPr>
          <w:spacing w:val="1"/>
        </w:rPr>
        <w:t xml:space="preserve"> </w:t>
      </w:r>
      <w:r w:rsidR="00506DF1">
        <w:t>пост</w:t>
      </w:r>
      <w:r w:rsidRPr="007B3C5D">
        <w:t>аккреди</w:t>
      </w:r>
      <w:r w:rsidR="00387A0F">
        <w:t xml:space="preserve">тационного мониторинга </w:t>
      </w:r>
      <w:r w:rsidRPr="007B3C5D">
        <w:t>образовательной программы,</w:t>
      </w:r>
      <w:r>
        <w:t xml:space="preserve"> </w:t>
      </w:r>
      <w:r w:rsidRPr="007B3C5D">
        <w:t>организация вправе подать заявку на прохождение</w:t>
      </w:r>
      <w:r w:rsidRPr="007B3C5D">
        <w:rPr>
          <w:spacing w:val="1"/>
        </w:rPr>
        <w:t xml:space="preserve"> </w:t>
      </w:r>
      <w:r w:rsidRPr="007B3C5D">
        <w:t xml:space="preserve">повторной аккредитации. </w:t>
      </w:r>
    </w:p>
    <w:p w:rsidR="00B35872" w:rsidRPr="00FF38F6" w:rsidRDefault="00B35872" w:rsidP="00B35872">
      <w:pPr>
        <w:tabs>
          <w:tab w:val="left" w:pos="1807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Агентство направляет официальное письмо с результатами решения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сертификат о прохождении п</w:t>
      </w:r>
      <w:r w:rsidR="006229E5">
        <w:rPr>
          <w:sz w:val="28"/>
          <w:szCs w:val="28"/>
        </w:rPr>
        <w:t>рограммной аккредитации</w:t>
      </w:r>
      <w:r w:rsidRPr="007B3C5D">
        <w:rPr>
          <w:sz w:val="28"/>
          <w:szCs w:val="28"/>
        </w:rPr>
        <w:t xml:space="preserve">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программ, подписанный Директором ААКР в образовательную организацию,</w:t>
      </w:r>
      <w:r w:rsidRPr="007B3C5D">
        <w:rPr>
          <w:spacing w:val="-4"/>
          <w:sz w:val="28"/>
          <w:szCs w:val="28"/>
        </w:rPr>
        <w:t xml:space="preserve"> далее </w:t>
      </w:r>
      <w:r w:rsidRPr="007B3C5D">
        <w:rPr>
          <w:sz w:val="28"/>
          <w:szCs w:val="28"/>
        </w:rPr>
        <w:t>решение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об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ООП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направляется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размещается</w:t>
      </w:r>
      <w:r w:rsidRPr="007B3C5D">
        <w:rPr>
          <w:spacing w:val="-67"/>
          <w:sz w:val="28"/>
          <w:szCs w:val="28"/>
        </w:rPr>
        <w:t xml:space="preserve">                                                    </w:t>
      </w:r>
      <w:r w:rsidRPr="007B3C5D">
        <w:rPr>
          <w:sz w:val="28"/>
          <w:szCs w:val="28"/>
        </w:rPr>
        <w:t>на веб-сайте ААКР. Также на веб-сайте размещается отчет внешней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комиссии.</w:t>
      </w:r>
      <w:r w:rsidRPr="00642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2B52">
        <w:rPr>
          <w:sz w:val="28"/>
          <w:szCs w:val="28"/>
        </w:rPr>
        <w:t>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B35872" w:rsidRPr="007B3C5D" w:rsidRDefault="00B35872" w:rsidP="00B35872">
      <w:pPr>
        <w:pStyle w:val="a3"/>
        <w:spacing w:line="300" w:lineRule="auto"/>
        <w:ind w:left="0" w:firstLine="708"/>
        <w:jc w:val="both"/>
      </w:pPr>
      <w:r w:rsidRPr="007B3C5D">
        <w:t>После получения серт</w:t>
      </w:r>
      <w:r w:rsidR="00804553">
        <w:t>ификата об аккредитации</w:t>
      </w:r>
      <w:r w:rsidRPr="007B3C5D">
        <w:rPr>
          <w:spacing w:val="1"/>
        </w:rPr>
        <w:t xml:space="preserve"> </w:t>
      </w:r>
      <w:r w:rsidRPr="007B3C5D">
        <w:t>образовательной</w:t>
      </w:r>
      <w:r w:rsidRPr="007B3C5D">
        <w:rPr>
          <w:spacing w:val="-6"/>
        </w:rPr>
        <w:t xml:space="preserve"> </w:t>
      </w:r>
      <w:r w:rsidRPr="007B3C5D">
        <w:t>программы</w:t>
      </w:r>
      <w:r w:rsidRPr="007B3C5D">
        <w:rPr>
          <w:spacing w:val="-7"/>
        </w:rPr>
        <w:t xml:space="preserve"> образовательная </w:t>
      </w:r>
      <w:r w:rsidRPr="007B3C5D">
        <w:t>организация</w:t>
      </w:r>
      <w:r w:rsidRPr="007B3C5D">
        <w:rPr>
          <w:spacing w:val="-7"/>
        </w:rPr>
        <w:t xml:space="preserve"> </w:t>
      </w:r>
      <w:r w:rsidRPr="007B3C5D">
        <w:t>размещает</w:t>
      </w:r>
      <w:r w:rsidRPr="007B3C5D">
        <w:rPr>
          <w:spacing w:val="-7"/>
        </w:rPr>
        <w:t xml:space="preserve"> </w:t>
      </w:r>
      <w:r w:rsidRPr="007B3C5D">
        <w:t>на</w:t>
      </w:r>
      <w:r w:rsidRPr="007B3C5D">
        <w:rPr>
          <w:spacing w:val="-6"/>
        </w:rPr>
        <w:t xml:space="preserve"> </w:t>
      </w:r>
      <w:r w:rsidRPr="007B3C5D">
        <w:t>своем сайте отчет по самооценке.</w:t>
      </w:r>
      <w:r w:rsidRPr="007B3C5D">
        <w:rPr>
          <w:spacing w:val="-6"/>
        </w:rPr>
        <w:t xml:space="preserve"> </w:t>
      </w:r>
      <w:r w:rsidRPr="007B3C5D">
        <w:t xml:space="preserve">Если </w:t>
      </w:r>
      <w:r w:rsidRPr="007B3C5D">
        <w:rPr>
          <w:spacing w:val="-6"/>
        </w:rPr>
        <w:t xml:space="preserve">Аккредитационный </w:t>
      </w:r>
      <w:r w:rsidRPr="007B3C5D">
        <w:t>совет принимает</w:t>
      </w:r>
      <w:r w:rsidRPr="007B3C5D">
        <w:rPr>
          <w:spacing w:val="-7"/>
        </w:rPr>
        <w:t xml:space="preserve"> </w:t>
      </w:r>
      <w:r w:rsidRPr="007B3C5D">
        <w:t>отрицательное решение Агентство направляет письмо в образовательную организацию с</w:t>
      </w:r>
      <w:r w:rsidRPr="007B3C5D">
        <w:rPr>
          <w:spacing w:val="1"/>
        </w:rPr>
        <w:t xml:space="preserve"> </w:t>
      </w:r>
      <w:r w:rsidRPr="007B3C5D">
        <w:t>вынесенным</w:t>
      </w:r>
      <w:r w:rsidRPr="007B3C5D">
        <w:rPr>
          <w:spacing w:val="-2"/>
        </w:rPr>
        <w:t xml:space="preserve"> </w:t>
      </w:r>
      <w:r w:rsidRPr="007B3C5D">
        <w:t>выводом.</w:t>
      </w:r>
    </w:p>
    <w:p w:rsidR="00B35872" w:rsidRPr="007B3C5D" w:rsidRDefault="00B35872" w:rsidP="00B35872">
      <w:pPr>
        <w:pStyle w:val="a3"/>
        <w:tabs>
          <w:tab w:val="left" w:pos="9356"/>
        </w:tabs>
        <w:spacing w:line="300" w:lineRule="auto"/>
        <w:ind w:left="0" w:right="235" w:firstLine="0"/>
        <w:jc w:val="both"/>
      </w:pPr>
      <w:r w:rsidRPr="007B3C5D">
        <w:t xml:space="preserve">           Образовательная организация в установленном порядке в соответствии</w:t>
      </w:r>
      <w:r w:rsidRPr="007B3C5D">
        <w:rPr>
          <w:spacing w:val="-67"/>
        </w:rPr>
        <w:t xml:space="preserve"> </w:t>
      </w:r>
      <w:r w:rsidRPr="007B3C5D">
        <w:t>с</w:t>
      </w:r>
      <w:r w:rsidRPr="007B3C5D">
        <w:rPr>
          <w:spacing w:val="-4"/>
        </w:rPr>
        <w:t xml:space="preserve"> </w:t>
      </w:r>
      <w:r w:rsidRPr="007B3C5D">
        <w:t>Договором</w:t>
      </w:r>
      <w:r w:rsidRPr="007B3C5D">
        <w:rPr>
          <w:spacing w:val="-4"/>
        </w:rPr>
        <w:t xml:space="preserve"> </w:t>
      </w:r>
      <w:r w:rsidRPr="007B3C5D">
        <w:t>об</w:t>
      </w:r>
      <w:r w:rsidRPr="007B3C5D">
        <w:rPr>
          <w:spacing w:val="-4"/>
        </w:rPr>
        <w:t xml:space="preserve"> </w:t>
      </w:r>
      <w:r w:rsidRPr="007B3C5D">
        <w:t>оказании</w:t>
      </w:r>
      <w:r w:rsidRPr="007B3C5D">
        <w:rPr>
          <w:spacing w:val="-3"/>
        </w:rPr>
        <w:t xml:space="preserve"> </w:t>
      </w:r>
      <w:r w:rsidRPr="007B3C5D">
        <w:t>услуг</w:t>
      </w:r>
      <w:r w:rsidRPr="007B3C5D">
        <w:rPr>
          <w:spacing w:val="-3"/>
        </w:rPr>
        <w:t xml:space="preserve"> </w:t>
      </w:r>
      <w:r w:rsidRPr="007B3C5D">
        <w:t>и</w:t>
      </w:r>
      <w:r w:rsidRPr="007B3C5D">
        <w:rPr>
          <w:spacing w:val="-3"/>
        </w:rPr>
        <w:t xml:space="preserve"> </w:t>
      </w:r>
      <w:r w:rsidRPr="007B3C5D">
        <w:t>Положением</w:t>
      </w:r>
      <w:r w:rsidRPr="007B3C5D">
        <w:rPr>
          <w:spacing w:val="-4"/>
        </w:rPr>
        <w:t xml:space="preserve"> </w:t>
      </w:r>
      <w:r w:rsidRPr="007B3C5D">
        <w:t>о</w:t>
      </w:r>
      <w:r w:rsidRPr="007B3C5D">
        <w:rPr>
          <w:spacing w:val="-3"/>
        </w:rPr>
        <w:t xml:space="preserve"> </w:t>
      </w:r>
      <w:r w:rsidRPr="007B3C5D">
        <w:t>Комиссии</w:t>
      </w:r>
      <w:r w:rsidRPr="007B3C5D">
        <w:rPr>
          <w:spacing w:val="-3"/>
        </w:rPr>
        <w:t xml:space="preserve"> </w:t>
      </w:r>
      <w:r w:rsidRPr="007B3C5D">
        <w:t>по</w:t>
      </w:r>
      <w:r w:rsidRPr="007B3C5D">
        <w:rPr>
          <w:spacing w:val="-2"/>
        </w:rPr>
        <w:t xml:space="preserve"> </w:t>
      </w:r>
      <w:r w:rsidRPr="007B3C5D">
        <w:t>рассмотрению</w:t>
      </w:r>
      <w:r w:rsidRPr="007B3C5D">
        <w:rPr>
          <w:spacing w:val="-67"/>
        </w:rPr>
        <w:t xml:space="preserve"> </w:t>
      </w:r>
      <w:r w:rsidRPr="007B3C5D">
        <w:t>апелляций и жалоб может направить в Агентство апелляцию на решение</w:t>
      </w:r>
      <w:r w:rsidRPr="007B3C5D">
        <w:rPr>
          <w:spacing w:val="1"/>
        </w:rPr>
        <w:t xml:space="preserve"> </w:t>
      </w:r>
      <w:r w:rsidRPr="007B3C5D">
        <w:t>Аккредитационного совета. В случае сомнения в компетентности внешней</w:t>
      </w:r>
      <w:r w:rsidRPr="007B3C5D">
        <w:rPr>
          <w:spacing w:val="1"/>
        </w:rPr>
        <w:t xml:space="preserve"> </w:t>
      </w:r>
      <w:r w:rsidRPr="007B3C5D">
        <w:t>экспертной комиссии и представителей Агентства, или грубого нарушения,</w:t>
      </w:r>
      <w:r w:rsidRPr="007B3C5D">
        <w:rPr>
          <w:spacing w:val="1"/>
        </w:rPr>
        <w:t xml:space="preserve"> </w:t>
      </w:r>
      <w:r w:rsidRPr="007B3C5D">
        <w:t>допущенного членами внешней экспертной комиссии, организация</w:t>
      </w:r>
      <w:r w:rsidRPr="007B3C5D">
        <w:rPr>
          <w:spacing w:val="1"/>
        </w:rPr>
        <w:t xml:space="preserve"> </w:t>
      </w:r>
      <w:r w:rsidRPr="007B3C5D">
        <w:t>образования</w:t>
      </w:r>
      <w:r w:rsidRPr="007B3C5D">
        <w:rPr>
          <w:spacing w:val="-2"/>
        </w:rPr>
        <w:t xml:space="preserve"> </w:t>
      </w:r>
      <w:r w:rsidRPr="007B3C5D">
        <w:t>может</w:t>
      </w:r>
      <w:r w:rsidRPr="007B3C5D">
        <w:rPr>
          <w:spacing w:val="-1"/>
        </w:rPr>
        <w:t xml:space="preserve"> </w:t>
      </w:r>
      <w:r w:rsidRPr="007B3C5D">
        <w:t>направить</w:t>
      </w:r>
      <w:r w:rsidRPr="007B3C5D">
        <w:rPr>
          <w:spacing w:val="-1"/>
        </w:rPr>
        <w:t xml:space="preserve"> </w:t>
      </w:r>
      <w:r w:rsidRPr="007B3C5D">
        <w:t>жалобу в</w:t>
      </w:r>
      <w:r w:rsidRPr="007B3C5D">
        <w:rPr>
          <w:spacing w:val="-1"/>
        </w:rPr>
        <w:t xml:space="preserve"> </w:t>
      </w:r>
      <w:r w:rsidRPr="007B3C5D">
        <w:t>ААКР.</w:t>
      </w: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0"/>
        <w:jc w:val="both"/>
        <w:rPr>
          <w:b w:val="0"/>
          <w:bCs w:val="0"/>
        </w:rPr>
      </w:pP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0"/>
        <w:jc w:val="both"/>
        <w:rPr>
          <w:i/>
        </w:rPr>
      </w:pPr>
      <w:r w:rsidRPr="007B3C5D">
        <w:rPr>
          <w:b w:val="0"/>
          <w:bCs w:val="0"/>
        </w:rPr>
        <w:t>2.6</w:t>
      </w:r>
      <w:r w:rsidRPr="007B3C5D">
        <w:rPr>
          <w:b w:val="0"/>
          <w:bCs w:val="0"/>
          <w:i/>
        </w:rPr>
        <w:t>. Последующие процедуры: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7B3C5D">
        <w:rPr>
          <w:sz w:val="28"/>
          <w:szCs w:val="28"/>
        </w:rPr>
        <w:t xml:space="preserve"> Если Аккредитационный Совет принимает положительное решение ААКР образовательная организация предоставляет в ААКР план мероприятий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улучшению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совершенствованию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качества</w:t>
      </w:r>
      <w:r w:rsidRPr="007B3C5D">
        <w:rPr>
          <w:spacing w:val="-6"/>
          <w:sz w:val="28"/>
          <w:szCs w:val="28"/>
        </w:rPr>
        <w:t xml:space="preserve"> </w:t>
      </w:r>
      <w:r w:rsidR="00804553" w:rsidRPr="007B3C5D">
        <w:rPr>
          <w:sz w:val="28"/>
          <w:szCs w:val="28"/>
        </w:rPr>
        <w:t>в</w:t>
      </w:r>
      <w:r w:rsidR="00804553" w:rsidRPr="007B3C5D">
        <w:rPr>
          <w:spacing w:val="-5"/>
          <w:sz w:val="28"/>
          <w:szCs w:val="28"/>
        </w:rPr>
        <w:t xml:space="preserve"> </w:t>
      </w:r>
      <w:r w:rsidR="00804553" w:rsidRPr="007B3C5D">
        <w:rPr>
          <w:sz w:val="28"/>
          <w:szCs w:val="28"/>
        </w:rPr>
        <w:t>рамках,</w:t>
      </w:r>
      <w:r w:rsidRPr="007B3C5D">
        <w:rPr>
          <w:sz w:val="28"/>
          <w:szCs w:val="28"/>
        </w:rPr>
        <w:t xml:space="preserve"> указанных</w:t>
      </w:r>
      <w:r w:rsidRPr="007B3C5D">
        <w:rPr>
          <w:spacing w:val="-67"/>
          <w:sz w:val="28"/>
          <w:szCs w:val="28"/>
        </w:rPr>
        <w:t xml:space="preserve">         </w:t>
      </w:r>
      <w:r w:rsidRPr="007B3C5D">
        <w:rPr>
          <w:sz w:val="28"/>
          <w:szCs w:val="28"/>
        </w:rPr>
        <w:t>рекомендаций внешней экспертной комиссии, который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подписывается руководителем и </w:t>
      </w:r>
      <w:r w:rsidRPr="007B3C5D">
        <w:rPr>
          <w:sz w:val="28"/>
          <w:szCs w:val="28"/>
        </w:rPr>
        <w:lastRenderedPageBreak/>
        <w:t>заверяется печатью, а также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заключает Договор об оказании услуг с ААКР. Договор и План являются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основой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проведения</w:t>
      </w:r>
      <w:r w:rsidRPr="007B3C5D">
        <w:rPr>
          <w:spacing w:val="-3"/>
          <w:sz w:val="28"/>
          <w:szCs w:val="28"/>
        </w:rPr>
        <w:t xml:space="preserve"> </w:t>
      </w:r>
      <w:r w:rsidR="00804553">
        <w:rPr>
          <w:sz w:val="28"/>
          <w:szCs w:val="28"/>
        </w:rPr>
        <w:t>пост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мониторинга.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В соответствии с Положением по процедуре постаккредитационного</w:t>
      </w:r>
      <w:r w:rsidRPr="007B3C5D">
        <w:rPr>
          <w:spacing w:val="-67"/>
          <w:sz w:val="28"/>
          <w:szCs w:val="28"/>
        </w:rPr>
        <w:t xml:space="preserve"> </w:t>
      </w:r>
      <w:r w:rsidR="00DF1656">
        <w:rPr>
          <w:sz w:val="28"/>
          <w:szCs w:val="28"/>
        </w:rPr>
        <w:t xml:space="preserve">мониторинга </w:t>
      </w:r>
      <w:r w:rsidRPr="007B3C5D">
        <w:rPr>
          <w:sz w:val="28"/>
          <w:szCs w:val="28"/>
        </w:rPr>
        <w:t>образовательных программ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образовательная организация,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прошедшая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программную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аккредитацию должна подготовить промежуточные отчеты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согласно подготовленному Плану. Промежуточные отчеты направляются в Агентство до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предполагаемой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даты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проведения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мониторинга.</w:t>
      </w:r>
    </w:p>
    <w:p w:rsidR="00B35872" w:rsidRPr="007B3C5D" w:rsidRDefault="00B35872" w:rsidP="00B35872">
      <w:pPr>
        <w:tabs>
          <w:tab w:val="left" w:pos="173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В случае, когда образовательная организация не может пройти постаккредитационный период или она не придерживалась рекомендаций Аккредитационного </w:t>
      </w:r>
      <w:r w:rsidRPr="007B3C5D">
        <w:rPr>
          <w:sz w:val="28"/>
          <w:szCs w:val="28"/>
        </w:rPr>
        <w:tab/>
        <w:t>Совета, Агентство имеет право: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временно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приостановить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действие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программе;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D01AE2">
        <w:rPr>
          <w:sz w:val="28"/>
          <w:szCs w:val="28"/>
        </w:rPr>
        <w:t xml:space="preserve"> -отозвать аккредитацию</w:t>
      </w:r>
      <w:r w:rsidRPr="007B3C5D">
        <w:rPr>
          <w:sz w:val="28"/>
          <w:szCs w:val="28"/>
        </w:rPr>
        <w:t xml:space="preserve"> образовательной программы</w:t>
      </w:r>
      <w:r w:rsidRPr="007B3C5D">
        <w:rPr>
          <w:spacing w:val="1"/>
          <w:sz w:val="28"/>
          <w:szCs w:val="28"/>
        </w:rPr>
        <w:t xml:space="preserve"> образовательной </w:t>
      </w:r>
      <w:r w:rsidRPr="007B3C5D">
        <w:rPr>
          <w:sz w:val="28"/>
          <w:szCs w:val="28"/>
        </w:rPr>
        <w:t>организации,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что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может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повлечь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за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аннулирование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всех</w:t>
      </w:r>
      <w:r w:rsidRPr="007B3C5D">
        <w:rPr>
          <w:spacing w:val="-67"/>
          <w:sz w:val="28"/>
          <w:szCs w:val="28"/>
        </w:rPr>
        <w:t xml:space="preserve"> </w:t>
      </w:r>
      <w:r w:rsidR="00523382">
        <w:rPr>
          <w:spacing w:val="-67"/>
          <w:sz w:val="28"/>
          <w:szCs w:val="28"/>
        </w:rPr>
        <w:t xml:space="preserve">  </w:t>
      </w:r>
      <w:r w:rsidRPr="007B3C5D">
        <w:rPr>
          <w:sz w:val="28"/>
          <w:szCs w:val="28"/>
        </w:rPr>
        <w:t>достигнутых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ранее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результатов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аккредитации.</w:t>
      </w:r>
    </w:p>
    <w:p w:rsidR="00B35872" w:rsidRPr="007B3C5D" w:rsidRDefault="00B35872" w:rsidP="00B35872">
      <w:pPr>
        <w:tabs>
          <w:tab w:val="left" w:pos="1667"/>
          <w:tab w:val="left" w:pos="7751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В случае отказа образовательной организации от проведения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постаккредитационного мониторинга, выраженного в не подписании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Договора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оказании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услуг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ААКР,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 рекомендациями Аккредитационный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вправе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принять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решение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прекращении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действия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отзыве аккредитационного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статуса.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В случае досрочного прекращения и отзыве аккредитации,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образовательная организация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не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имеет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права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подавать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заявку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на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в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 в течении одного года с момента принятия решения об отзыве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программы.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B35872" w:rsidRPr="007B3C5D" w:rsidRDefault="00B35872" w:rsidP="00B35872">
      <w:pPr>
        <w:pStyle w:val="a3"/>
        <w:spacing w:line="300" w:lineRule="auto"/>
        <w:ind w:left="426" w:firstLine="0"/>
        <w:jc w:val="center"/>
        <w:rPr>
          <w:b/>
        </w:rPr>
      </w:pPr>
      <w:r w:rsidRPr="007B3C5D">
        <w:rPr>
          <w:b/>
        </w:rPr>
        <w:t>3.Стандарты программной аккредитации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Реализация</w:t>
      </w:r>
      <w:r w:rsidRPr="007B3C5D">
        <w:rPr>
          <w:spacing w:val="-5"/>
          <w:sz w:val="28"/>
          <w:szCs w:val="28"/>
        </w:rPr>
        <w:t xml:space="preserve"> образовательной программы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определяется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ее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целями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планом</w:t>
      </w:r>
      <w:r w:rsidRPr="007B3C5D">
        <w:rPr>
          <w:spacing w:val="-4"/>
          <w:sz w:val="28"/>
          <w:szCs w:val="28"/>
        </w:rPr>
        <w:t xml:space="preserve"> </w:t>
      </w:r>
      <w:r w:rsidR="00C41F06">
        <w:rPr>
          <w:sz w:val="28"/>
          <w:szCs w:val="28"/>
        </w:rPr>
        <w:t xml:space="preserve">развития. Реализация </w:t>
      </w:r>
      <w:r w:rsidRPr="007B3C5D">
        <w:rPr>
          <w:sz w:val="28"/>
          <w:szCs w:val="28"/>
        </w:rPr>
        <w:t>ОП должна в полной мере соответствовать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законодательству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сфере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образования,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том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числе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ГОС</w:t>
      </w:r>
      <w:r w:rsidRPr="007B3C5D">
        <w:rPr>
          <w:spacing w:val="-3"/>
          <w:sz w:val="28"/>
          <w:szCs w:val="28"/>
        </w:rPr>
        <w:t xml:space="preserve"> </w:t>
      </w:r>
      <w:r w:rsidR="00C41F06">
        <w:rPr>
          <w:spacing w:val="-3"/>
          <w:sz w:val="28"/>
          <w:szCs w:val="28"/>
        </w:rPr>
        <w:t xml:space="preserve">СПО </w:t>
      </w:r>
      <w:r w:rsidRPr="007B3C5D">
        <w:rPr>
          <w:sz w:val="28"/>
          <w:szCs w:val="28"/>
        </w:rPr>
        <w:t>КР.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pacing w:val="-5"/>
          <w:sz w:val="28"/>
          <w:szCs w:val="28"/>
        </w:rPr>
      </w:pPr>
      <w:r w:rsidRPr="007B3C5D">
        <w:rPr>
          <w:sz w:val="28"/>
          <w:szCs w:val="28"/>
        </w:rPr>
        <w:t xml:space="preserve">           В соответствии с показателями данного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проводится анализ:</w:t>
      </w:r>
      <w:r w:rsidRPr="007B3C5D">
        <w:rPr>
          <w:spacing w:val="-5"/>
          <w:sz w:val="28"/>
          <w:szCs w:val="28"/>
        </w:rPr>
        <w:t xml:space="preserve"> 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pacing w:val="-5"/>
          <w:sz w:val="28"/>
          <w:szCs w:val="28"/>
        </w:rPr>
        <w:t xml:space="preserve">- </w:t>
      </w:r>
      <w:r w:rsidRPr="007B3C5D">
        <w:rPr>
          <w:sz w:val="28"/>
          <w:szCs w:val="28"/>
        </w:rPr>
        <w:t>действующего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плана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развития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 его реализация, анализ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периодической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анализ имеющихся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ресурсов образовательной программы и механизма ресурсного обеспечения и организации деятельности,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направленной </w:t>
      </w:r>
      <w:r w:rsidRPr="007B3C5D">
        <w:rPr>
          <w:spacing w:val="-10"/>
          <w:sz w:val="28"/>
          <w:szCs w:val="28"/>
        </w:rPr>
        <w:t xml:space="preserve">на </w:t>
      </w:r>
      <w:r w:rsidRPr="007B3C5D">
        <w:rPr>
          <w:sz w:val="28"/>
          <w:szCs w:val="28"/>
        </w:rPr>
        <w:t>реализацию плана развития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 анализ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среды,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рынка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образовательных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услуг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 рынка труд</w:t>
      </w:r>
      <w:r w:rsidR="00215771">
        <w:rPr>
          <w:sz w:val="28"/>
          <w:szCs w:val="28"/>
        </w:rPr>
        <w:t xml:space="preserve">а для развития данного профиля </w:t>
      </w:r>
      <w:r w:rsidRPr="007B3C5D">
        <w:rPr>
          <w:sz w:val="28"/>
          <w:szCs w:val="28"/>
        </w:rPr>
        <w:t xml:space="preserve">ОП; </w:t>
      </w:r>
    </w:p>
    <w:p w:rsidR="00B35872" w:rsidRPr="007B3C5D" w:rsidRDefault="000C4DFB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изучении</w:t>
      </w:r>
      <w:r w:rsidR="00B35872" w:rsidRPr="007B3C5D">
        <w:rPr>
          <w:sz w:val="28"/>
          <w:szCs w:val="28"/>
        </w:rPr>
        <w:t xml:space="preserve"> образовательной программы производится обследование</w:t>
      </w:r>
      <w:r w:rsidR="00B35872" w:rsidRPr="007B3C5D">
        <w:rPr>
          <w:spacing w:val="-10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информационных</w:t>
      </w:r>
      <w:r w:rsidR="00B35872" w:rsidRPr="007B3C5D">
        <w:rPr>
          <w:spacing w:val="-9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ресурсов,</w:t>
      </w:r>
      <w:r w:rsidR="00B35872" w:rsidRPr="007B3C5D">
        <w:rPr>
          <w:spacing w:val="-9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материально-</w:t>
      </w:r>
      <w:r w:rsidR="00B35872" w:rsidRPr="007B3C5D">
        <w:rPr>
          <w:spacing w:val="-67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технической</w:t>
      </w:r>
      <w:r w:rsidR="00B35872" w:rsidRPr="007B3C5D">
        <w:rPr>
          <w:spacing w:val="-3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базы</w:t>
      </w:r>
      <w:r w:rsidR="00B35872" w:rsidRPr="007B3C5D">
        <w:rPr>
          <w:spacing w:val="-4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образовательной организации,</w:t>
      </w:r>
      <w:r w:rsidR="00B35872" w:rsidRPr="007B3C5D">
        <w:rPr>
          <w:spacing w:val="-1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предназначенных</w:t>
      </w:r>
      <w:r w:rsidR="00B35872" w:rsidRPr="007B3C5D">
        <w:rPr>
          <w:spacing w:val="-3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для</w:t>
      </w:r>
      <w:r w:rsidR="00B35872" w:rsidRPr="007B3C5D">
        <w:rPr>
          <w:spacing w:val="-4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реализации</w:t>
      </w:r>
      <w:r w:rsidR="00B35872" w:rsidRPr="007B3C5D">
        <w:rPr>
          <w:spacing w:val="-2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ОП;</w:t>
      </w:r>
    </w:p>
    <w:p w:rsidR="00B35872" w:rsidRPr="007B3C5D" w:rsidRDefault="00B35872" w:rsidP="00B35872">
      <w:pPr>
        <w:tabs>
          <w:tab w:val="left" w:pos="2087"/>
        </w:tabs>
        <w:spacing w:line="300" w:lineRule="auto"/>
        <w:ind w:right="14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  изучаются </w:t>
      </w:r>
      <w:r w:rsidRPr="007B3C5D">
        <w:rPr>
          <w:spacing w:val="-7"/>
          <w:sz w:val="28"/>
          <w:szCs w:val="28"/>
        </w:rPr>
        <w:t>протоколы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коллегиальных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органов</w:t>
      </w:r>
      <w:r w:rsidRPr="007B3C5D">
        <w:rPr>
          <w:spacing w:val="-6"/>
          <w:sz w:val="28"/>
          <w:szCs w:val="28"/>
        </w:rPr>
        <w:t xml:space="preserve"> </w:t>
      </w:r>
      <w:r w:rsidR="009D42A3">
        <w:rPr>
          <w:sz w:val="28"/>
          <w:szCs w:val="28"/>
        </w:rPr>
        <w:t>управления, педсоветов</w:t>
      </w:r>
      <w:r w:rsidRPr="007B3C5D">
        <w:rPr>
          <w:sz w:val="28"/>
          <w:szCs w:val="28"/>
        </w:rPr>
        <w:t>,</w:t>
      </w:r>
      <w:r w:rsidR="00240B54">
        <w:rPr>
          <w:sz w:val="28"/>
          <w:szCs w:val="28"/>
        </w:rPr>
        <w:t xml:space="preserve"> </w:t>
      </w:r>
      <w:r w:rsidR="000D6893">
        <w:rPr>
          <w:sz w:val="28"/>
          <w:szCs w:val="28"/>
        </w:rPr>
        <w:t xml:space="preserve">ПМК, </w:t>
      </w:r>
      <w:r w:rsidR="000D6893" w:rsidRPr="007B3C5D">
        <w:rPr>
          <w:sz w:val="28"/>
          <w:szCs w:val="28"/>
        </w:rPr>
        <w:t>приказов</w:t>
      </w:r>
      <w:r w:rsidR="009D42A3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руководителя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организации, управленческой документации;</w:t>
      </w:r>
    </w:p>
    <w:p w:rsidR="00B35872" w:rsidRPr="007B3C5D" w:rsidRDefault="00B35872" w:rsidP="00B35872">
      <w:pPr>
        <w:tabs>
          <w:tab w:val="left" w:pos="2087"/>
          <w:tab w:val="left" w:pos="9321"/>
        </w:tabs>
        <w:spacing w:line="300" w:lineRule="auto"/>
        <w:ind w:right="321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  производится обследование и анализ,</w:t>
      </w:r>
      <w:r w:rsidRPr="007B3C5D">
        <w:rPr>
          <w:spacing w:val="-1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соответствия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профессиональной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квалификации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высшего 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руководства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распределения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должностных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обязанностей;</w:t>
      </w:r>
    </w:p>
    <w:p w:rsidR="00B35872" w:rsidRPr="007B3C5D" w:rsidRDefault="00B35872" w:rsidP="00B35872">
      <w:pPr>
        <w:tabs>
          <w:tab w:val="left" w:pos="2227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обследование производится путем интервьюирования,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анкетирование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ПС,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сотрудников,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обучающихся,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работодателей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других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заинтересованных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лиц;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B35872" w:rsidRPr="00E15BD1" w:rsidRDefault="00B35872" w:rsidP="00B35872">
      <w:pPr>
        <w:widowControl/>
        <w:shd w:val="clear" w:color="auto" w:fill="FFFFFF"/>
        <w:autoSpaceDE/>
        <w:autoSpaceDN/>
        <w:spacing w:before="200" w:after="200" w:line="276" w:lineRule="atLeast"/>
        <w:ind w:right="1509"/>
        <w:jc w:val="center"/>
        <w:rPr>
          <w:color w:val="2B2B2B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3.1 </w:t>
      </w:r>
      <w:r w:rsidRPr="009D38AB">
        <w:rPr>
          <w:b/>
          <w:sz w:val="28"/>
          <w:szCs w:val="28"/>
        </w:rPr>
        <w:t xml:space="preserve">Стандарт </w:t>
      </w:r>
      <w:r>
        <w:rPr>
          <w:b/>
          <w:sz w:val="28"/>
          <w:szCs w:val="28"/>
        </w:rPr>
        <w:t>«</w:t>
      </w:r>
      <w:r>
        <w:rPr>
          <w:b/>
          <w:bCs/>
          <w:color w:val="2B2B2B"/>
          <w:sz w:val="28"/>
          <w:szCs w:val="28"/>
          <w:lang w:eastAsia="ru-RU"/>
        </w:rPr>
        <w:t>Разработка и мониторинг образовательных программ»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Образовательная организация должна иметь процедуры для разработки и утверждения образовательных программ. Содержание разработанных образовательных программ должно соответствовать миссии образовательной организации, образовательным целям, государственным образовательным стандартам, п</w:t>
      </w:r>
      <w:r w:rsidR="00C57E57">
        <w:rPr>
          <w:sz w:val="28"/>
          <w:szCs w:val="28"/>
          <w:lang w:eastAsia="ru-RU"/>
        </w:rPr>
        <w:t>отребностям учащихся</w:t>
      </w:r>
      <w:r w:rsidRPr="00D1206B">
        <w:rPr>
          <w:sz w:val="28"/>
          <w:szCs w:val="28"/>
          <w:lang w:eastAsia="ru-RU"/>
        </w:rPr>
        <w:t xml:space="preserve"> и других заинтересованных сторон. Квалификация, получаемая в результате освоения образовательной программы, должна быть четко определена и разъяснена заинтересованным сторонам.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 xml:space="preserve"> Образовательная организация должна осуществлять мониторинг и периодическую (раз в год) оценку образовательных программ с привлечением работодателей для гарантии и подтверждения того, что они достигают своей цели и отвечают </w:t>
      </w:r>
      <w:r w:rsidR="008E4BC6">
        <w:rPr>
          <w:sz w:val="28"/>
          <w:szCs w:val="28"/>
          <w:lang w:eastAsia="ru-RU"/>
        </w:rPr>
        <w:t>потребностям учащихся</w:t>
      </w:r>
      <w:r w:rsidRPr="00D1206B">
        <w:rPr>
          <w:sz w:val="28"/>
          <w:szCs w:val="28"/>
          <w:lang w:eastAsia="ru-RU"/>
        </w:rPr>
        <w:t xml:space="preserve"> и других заинтересованных сторон.</w:t>
      </w:r>
    </w:p>
    <w:p w:rsidR="00F97C86" w:rsidRDefault="00F97C86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D1206B">
        <w:rPr>
          <w:i/>
          <w:sz w:val="28"/>
          <w:szCs w:val="28"/>
          <w:lang w:eastAsia="ru-RU"/>
        </w:rPr>
        <w:t>Критерии оценки: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1. Образовательная организация имеет четко сформулированные образовательные цели и ожидаемые результаты обучения. Соответствующие миссии образовательной организации, требованиям рынка труда;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2. Учебная нагрузка по образовательной программе соответствует образовательным стандартам;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lastRenderedPageBreak/>
        <w:t>Критерий 3. Образовательная программа имеет все необходимые виды практик, стажировок и другие виды обучения;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4. Образовательная программа обеспечивает регулярный мониторинг содержания и принятия решений по ее улучшению, в т.ч., периодическую оценку ожиданий, потребностей и удовлетворенности обучающихся и работодателей;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5. Образовательная программа применяет инновационные учебно-методические ресурсы, педагогические методы, формы и технологии;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6. Образовательная программа выявляет потребности различных групп, обучающихся и организует дополнительные образовательные услуги.</w:t>
      </w:r>
    </w:p>
    <w:p w:rsidR="00B35872" w:rsidRPr="009D38A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образовательных организаций</w:t>
      </w:r>
      <w:r w:rsidRPr="00D1206B">
        <w:rPr>
          <w:sz w:val="28"/>
          <w:szCs w:val="28"/>
          <w:lang w:eastAsia="ru-RU"/>
        </w:rPr>
        <w:t xml:space="preserve"> среднего профессионального</w:t>
      </w:r>
      <w:r w:rsidRPr="009D38AB">
        <w:rPr>
          <w:sz w:val="28"/>
          <w:szCs w:val="28"/>
          <w:lang w:eastAsia="ru-RU"/>
        </w:rPr>
        <w:t xml:space="preserve"> образования, кроме критериев, п</w:t>
      </w:r>
      <w:r>
        <w:rPr>
          <w:sz w:val="28"/>
          <w:szCs w:val="28"/>
          <w:lang w:eastAsia="ru-RU"/>
        </w:rPr>
        <w:t xml:space="preserve">редусмотренных пунктом 3.1 настоящих </w:t>
      </w:r>
      <w:r w:rsidRPr="009D38AB">
        <w:rPr>
          <w:sz w:val="28"/>
          <w:szCs w:val="28"/>
          <w:lang w:eastAsia="ru-RU"/>
        </w:rPr>
        <w:t>требований,</w:t>
      </w:r>
      <w:r>
        <w:rPr>
          <w:sz w:val="28"/>
          <w:szCs w:val="28"/>
          <w:lang w:eastAsia="ru-RU"/>
        </w:rPr>
        <w:t xml:space="preserve"> предусматриваются дополнительные критерии: 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i/>
          <w:sz w:val="28"/>
          <w:szCs w:val="28"/>
        </w:rPr>
        <w:t>Критерий, а)</w:t>
      </w:r>
      <w:r w:rsidRPr="009D38AB">
        <w:rPr>
          <w:sz w:val="28"/>
          <w:szCs w:val="28"/>
        </w:rPr>
        <w:t xml:space="preserve"> предъявляют</w:t>
      </w:r>
      <w:r w:rsidR="00851D75">
        <w:rPr>
          <w:sz w:val="28"/>
          <w:szCs w:val="28"/>
        </w:rPr>
        <w:t xml:space="preserve">ся дополнительные требования к </w:t>
      </w:r>
      <w:r w:rsidRPr="009D38AB">
        <w:rPr>
          <w:sz w:val="28"/>
          <w:szCs w:val="28"/>
        </w:rPr>
        <w:t>ОП, включающие разработку новых образовательных форм</w:t>
      </w:r>
      <w:r w:rsidR="00E77246">
        <w:rPr>
          <w:sz w:val="28"/>
          <w:szCs w:val="28"/>
        </w:rPr>
        <w:t xml:space="preserve"> дуального обучения</w:t>
      </w:r>
      <w:r w:rsidRPr="009D38AB">
        <w:rPr>
          <w:sz w:val="28"/>
          <w:szCs w:val="28"/>
        </w:rPr>
        <w:t>,</w:t>
      </w:r>
      <w:r w:rsidRPr="00881BA3">
        <w:rPr>
          <w:sz w:val="28"/>
          <w:szCs w:val="28"/>
          <w:lang w:eastAsia="ru-RU"/>
        </w:rPr>
        <w:t xml:space="preserve"> </w:t>
      </w:r>
      <w:r w:rsidR="00851D75">
        <w:rPr>
          <w:sz w:val="28"/>
          <w:szCs w:val="28"/>
          <w:lang w:eastAsia="ru-RU"/>
        </w:rPr>
        <w:t>исполь</w:t>
      </w:r>
      <w:r w:rsidR="00EA7C59">
        <w:rPr>
          <w:sz w:val="28"/>
          <w:szCs w:val="28"/>
          <w:lang w:eastAsia="ru-RU"/>
        </w:rPr>
        <w:t>зованию</w:t>
      </w:r>
      <w:r w:rsidR="00E77246">
        <w:rPr>
          <w:sz w:val="28"/>
          <w:szCs w:val="28"/>
          <w:lang w:eastAsia="ru-RU"/>
        </w:rPr>
        <w:t xml:space="preserve"> ПС</w:t>
      </w:r>
      <w:r w:rsidR="00EA7C59">
        <w:rPr>
          <w:sz w:val="28"/>
          <w:szCs w:val="28"/>
          <w:lang w:eastAsia="ru-RU"/>
        </w:rPr>
        <w:t xml:space="preserve"> практического опыта  и знаний</w:t>
      </w:r>
      <w:r>
        <w:rPr>
          <w:sz w:val="28"/>
          <w:szCs w:val="28"/>
          <w:lang w:eastAsia="ru-RU"/>
        </w:rPr>
        <w:t xml:space="preserve"> в учебном процессе,</w:t>
      </w:r>
      <w:r w:rsidR="00EA7C59">
        <w:rPr>
          <w:sz w:val="28"/>
          <w:szCs w:val="28"/>
          <w:lang w:eastAsia="ru-RU"/>
        </w:rPr>
        <w:t xml:space="preserve"> полученных в результате прохождения мастер-классов, тренингов и стажировок на предприятиях, применение практических мастер-классов во время обучения,</w:t>
      </w:r>
      <w:r w:rsidR="00E27C0C">
        <w:rPr>
          <w:sz w:val="28"/>
          <w:szCs w:val="28"/>
          <w:lang w:eastAsia="ru-RU"/>
        </w:rPr>
        <w:t xml:space="preserve"> </w:t>
      </w:r>
      <w:r w:rsidRPr="009D38AB">
        <w:rPr>
          <w:sz w:val="28"/>
          <w:szCs w:val="28"/>
        </w:rPr>
        <w:t> внедрение и применение новых образовательных технологий, формирование новых навыков, знаний и профессион</w:t>
      </w:r>
      <w:r w:rsidR="00934DF6">
        <w:rPr>
          <w:sz w:val="28"/>
          <w:szCs w:val="28"/>
        </w:rPr>
        <w:t>альных компетенций у учащихся</w:t>
      </w:r>
      <w:r w:rsidRPr="009D38AB">
        <w:rPr>
          <w:sz w:val="28"/>
          <w:szCs w:val="28"/>
        </w:rPr>
        <w:t xml:space="preserve"> в соответствии с требованиями работодателей,</w:t>
      </w:r>
      <w:r w:rsidR="00EA7C59">
        <w:rPr>
          <w:sz w:val="28"/>
          <w:szCs w:val="28"/>
        </w:rPr>
        <w:t xml:space="preserve"> посещение предприятий соответствующего профиля</w:t>
      </w:r>
      <w:r w:rsidR="00881600">
        <w:rPr>
          <w:sz w:val="28"/>
          <w:szCs w:val="28"/>
        </w:rPr>
        <w:t xml:space="preserve"> с целью ознакомления с будущей профессией,</w:t>
      </w:r>
      <w:r w:rsidRPr="009D38AB">
        <w:rPr>
          <w:sz w:val="28"/>
          <w:szCs w:val="28"/>
        </w:rPr>
        <w:t xml:space="preserve"> развитие и установление прочных связей сотрудничества с работодателями. </w:t>
      </w:r>
    </w:p>
    <w:p w:rsidR="00B35872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</w:p>
    <w:p w:rsidR="00B35872" w:rsidRPr="00A73844" w:rsidRDefault="00B35872" w:rsidP="00B35872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73844">
        <w:rPr>
          <w:b/>
          <w:sz w:val="28"/>
          <w:szCs w:val="28"/>
        </w:rPr>
        <w:t>3.2 Стандарт «Прием и признание результатов обучения»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 xml:space="preserve">Образовательная организация должна иметь заранее определенные, опубликованные на своем сайте и последовательно применяемые правила, регулирующие </w:t>
      </w:r>
      <w:r w:rsidR="00A67C41">
        <w:rPr>
          <w:sz w:val="28"/>
          <w:szCs w:val="28"/>
          <w:lang w:eastAsia="ru-RU"/>
        </w:rPr>
        <w:t xml:space="preserve">прием обучающихся на </w:t>
      </w:r>
      <w:r w:rsidRPr="005D18AA">
        <w:rPr>
          <w:sz w:val="28"/>
          <w:szCs w:val="28"/>
          <w:lang w:eastAsia="ru-RU"/>
        </w:rPr>
        <w:t>ОП, признание результатов обучения. Критерии к приему и оценке результатов обучения: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5D18AA">
        <w:rPr>
          <w:i/>
          <w:sz w:val="28"/>
          <w:szCs w:val="28"/>
          <w:lang w:eastAsia="ru-RU"/>
        </w:rPr>
        <w:t>Критерии оценки: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1. Образовательная программа обеспечивает прозрачность и объективность правил и процессов приема обучающихся;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lastRenderedPageBreak/>
        <w:t>Критерий 2. Образовательная программа оказывает помощь обучающимся в формировании (выборе) образовательной траектории, академической мобильности и карьерного роста;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3. Образовательная программа обеспечивает объективное признание квалификаций, периодов и результатов обучения предшествующего образования;</w:t>
      </w:r>
    </w:p>
    <w:p w:rsidR="00B35872" w:rsidRPr="009D38AB" w:rsidRDefault="00B35872" w:rsidP="00B35872">
      <w:pPr>
        <w:pStyle w:val="a3"/>
        <w:spacing w:line="300" w:lineRule="auto"/>
        <w:ind w:left="0" w:firstLine="567"/>
        <w:jc w:val="both"/>
        <w:rPr>
          <w:lang w:eastAsia="ru-RU"/>
        </w:rPr>
      </w:pPr>
      <w:r w:rsidRPr="009D38AB">
        <w:rPr>
          <w:lang w:eastAsia="ru-RU"/>
        </w:rPr>
        <w:t>Для образовательны</w:t>
      </w:r>
      <w:r w:rsidR="00050934">
        <w:rPr>
          <w:lang w:eastAsia="ru-RU"/>
        </w:rPr>
        <w:t>х организаций среднего</w:t>
      </w:r>
      <w:r w:rsidRPr="009D38AB">
        <w:rPr>
          <w:lang w:eastAsia="ru-RU"/>
        </w:rPr>
        <w:t xml:space="preserve"> профессионального образования, кроме критер</w:t>
      </w:r>
      <w:r>
        <w:rPr>
          <w:lang w:eastAsia="ru-RU"/>
        </w:rPr>
        <w:t xml:space="preserve">иев, предусмотренных пунктом 3.2 настоящих </w:t>
      </w:r>
      <w:r w:rsidRPr="009D38AB">
        <w:rPr>
          <w:lang w:eastAsia="ru-RU"/>
        </w:rPr>
        <w:t>требований, устанавливается следующий</w:t>
      </w:r>
      <w:r>
        <w:rPr>
          <w:lang w:eastAsia="ru-RU"/>
        </w:rPr>
        <w:t xml:space="preserve"> дополнительный</w:t>
      </w:r>
      <w:r w:rsidRPr="009D38AB">
        <w:rPr>
          <w:lang w:eastAsia="ru-RU"/>
        </w:rPr>
        <w:t xml:space="preserve"> критерий:</w:t>
      </w:r>
    </w:p>
    <w:p w:rsidR="00B35872" w:rsidRPr="009D38AB" w:rsidRDefault="00B35872" w:rsidP="00B35872">
      <w:pPr>
        <w:pStyle w:val="a3"/>
        <w:spacing w:line="300" w:lineRule="auto"/>
        <w:ind w:left="0" w:firstLine="567"/>
        <w:jc w:val="both"/>
        <w:rPr>
          <w:b/>
        </w:rPr>
      </w:pPr>
      <w:r w:rsidRPr="009D38AB">
        <w:rPr>
          <w:i/>
        </w:rPr>
        <w:t>Критерий, а)</w:t>
      </w:r>
      <w:r w:rsidRPr="009D38AB">
        <w:t xml:space="preserve"> </w:t>
      </w:r>
      <w:r w:rsidRPr="009D38AB">
        <w:rPr>
          <w:lang w:eastAsia="ru-RU"/>
        </w:rPr>
        <w:t>во</w:t>
      </w:r>
      <w:r w:rsidRPr="009D38AB">
        <w:t xml:space="preserve"> время прием</w:t>
      </w:r>
      <w:r w:rsidR="00050934">
        <w:t xml:space="preserve">ной компании и выпуска </w:t>
      </w:r>
      <w:r w:rsidR="000A0F18">
        <w:t xml:space="preserve">учащихся </w:t>
      </w:r>
      <w:r w:rsidR="000A0F18" w:rsidRPr="009D38AB">
        <w:t>ОП</w:t>
      </w:r>
      <w:r>
        <w:t xml:space="preserve"> должна</w:t>
      </w:r>
      <w:r w:rsidRPr="009D38AB">
        <w:t xml:space="preserve"> предусмотреть мероприятия, связанные с созданием определенного образа, имиджа и</w:t>
      </w:r>
      <w:r w:rsidR="000A0F18">
        <w:t xml:space="preserve"> показом</w:t>
      </w:r>
      <w:r w:rsidR="00732FC6">
        <w:t xml:space="preserve"> профессионального</w:t>
      </w:r>
      <w:r w:rsidR="000A0F18">
        <w:t xml:space="preserve"> мастер-класса</w:t>
      </w:r>
      <w:r w:rsidRPr="009D38AB">
        <w:t xml:space="preserve"> особенностей образовательной программы для лучшей </w:t>
      </w:r>
      <w:r w:rsidR="000A0F18">
        <w:t>проф</w:t>
      </w:r>
      <w:r w:rsidRPr="009D38AB">
        <w:t>ориентации, информированности как абитуриентов, так работодателей и общество</w:t>
      </w:r>
      <w:r>
        <w:t>.</w:t>
      </w:r>
    </w:p>
    <w:p w:rsidR="00B35872" w:rsidRPr="009D38AB" w:rsidRDefault="00B35872" w:rsidP="00B35872">
      <w:pPr>
        <w:pStyle w:val="a3"/>
        <w:spacing w:line="300" w:lineRule="auto"/>
        <w:ind w:left="426" w:firstLine="0"/>
        <w:jc w:val="center"/>
        <w:rPr>
          <w:b/>
        </w:rPr>
      </w:pPr>
    </w:p>
    <w:p w:rsidR="00B35872" w:rsidRPr="008066A3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2206E4" w:rsidRDefault="00B35872" w:rsidP="00B35872">
      <w:pPr>
        <w:widowControl/>
        <w:shd w:val="clear" w:color="auto" w:fill="FFFFFF"/>
        <w:autoSpaceDE/>
        <w:autoSpaceDN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3.3</w:t>
      </w:r>
      <w:r w:rsidRPr="009D38AB"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>Стандарт «Личностно-ориентированное обучение и оценка</w:t>
      </w:r>
      <w:r w:rsidRPr="009D38A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образовательных достижений, обучающихся»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 xml:space="preserve"> Образовательная организация должна внедрять процессы личностно-ориентированного обучения в свои образовательные программы. Методы, посредством которых реализуются образовательные программы, должны стиму</w:t>
      </w:r>
      <w:r w:rsidR="00732FC6">
        <w:rPr>
          <w:sz w:val="28"/>
          <w:szCs w:val="28"/>
          <w:lang w:eastAsia="ru-RU"/>
        </w:rPr>
        <w:t>лировать обучающихся</w:t>
      </w:r>
      <w:r w:rsidRPr="009D38AB">
        <w:rPr>
          <w:sz w:val="28"/>
          <w:szCs w:val="28"/>
          <w:lang w:eastAsia="ru-RU"/>
        </w:rPr>
        <w:t xml:space="preserve"> к активным действиям в совместном построении образовательного процесса.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4B058E">
        <w:rPr>
          <w:i/>
          <w:sz w:val="28"/>
          <w:szCs w:val="28"/>
          <w:lang w:eastAsia="ru-RU"/>
        </w:rPr>
        <w:t>Критерии оценки: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1. 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2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3. Образовательная программа проводит регулярный анализ причин отсева обучающихся, принимает меры по повышению их успеваемости и закреплению;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 xml:space="preserve">Критерий 4. Образовательная программа реализуется с учетом потребностей различных групп, обучающихся и предоставлением возможностей </w:t>
      </w:r>
      <w:r w:rsidRPr="00EA133F">
        <w:rPr>
          <w:sz w:val="28"/>
          <w:szCs w:val="28"/>
          <w:lang w:eastAsia="ru-RU"/>
        </w:rPr>
        <w:lastRenderedPageBreak/>
        <w:t>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5. Образовательная программа проводит мониторинг учебной нагрузки, успеваемости и выпуска обучающихся, трудоустройства выпускников.</w:t>
      </w:r>
    </w:p>
    <w:p w:rsidR="00B35872" w:rsidRPr="009D38A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>Для образовательных организ</w:t>
      </w:r>
      <w:r w:rsidR="00B236D7">
        <w:rPr>
          <w:sz w:val="28"/>
          <w:szCs w:val="28"/>
          <w:lang w:eastAsia="ru-RU"/>
        </w:rPr>
        <w:t>аций среднего</w:t>
      </w:r>
      <w:r w:rsidRPr="009D38AB">
        <w:rPr>
          <w:sz w:val="28"/>
          <w:szCs w:val="28"/>
          <w:lang w:eastAsia="ru-RU"/>
        </w:rPr>
        <w:t xml:space="preserve"> профессионального образования, кроме критер</w:t>
      </w:r>
      <w:r>
        <w:rPr>
          <w:sz w:val="28"/>
          <w:szCs w:val="28"/>
          <w:lang w:eastAsia="ru-RU"/>
        </w:rPr>
        <w:t xml:space="preserve">иев, предусмотренных пунктом 3.3 настоящих </w:t>
      </w:r>
      <w:r w:rsidRPr="009D38AB">
        <w:rPr>
          <w:sz w:val="28"/>
          <w:szCs w:val="28"/>
          <w:lang w:eastAsia="ru-RU"/>
        </w:rPr>
        <w:t>требований, устанавливаются следующие</w:t>
      </w:r>
      <w:r>
        <w:rPr>
          <w:sz w:val="28"/>
          <w:szCs w:val="28"/>
          <w:lang w:eastAsia="ru-RU"/>
        </w:rPr>
        <w:t xml:space="preserve"> дополнительные</w:t>
      </w:r>
      <w:r w:rsidRPr="009D38AB">
        <w:rPr>
          <w:sz w:val="28"/>
          <w:szCs w:val="28"/>
          <w:lang w:eastAsia="ru-RU"/>
        </w:rPr>
        <w:t xml:space="preserve"> критерии к личностно-ориентированному обучению и оценке усп</w:t>
      </w:r>
      <w:r w:rsidR="00B236D7">
        <w:rPr>
          <w:sz w:val="28"/>
          <w:szCs w:val="28"/>
          <w:lang w:eastAsia="ru-RU"/>
        </w:rPr>
        <w:t>еваемости обучающихся</w:t>
      </w:r>
      <w:r w:rsidRPr="009D38AB">
        <w:rPr>
          <w:sz w:val="28"/>
          <w:szCs w:val="28"/>
          <w:lang w:eastAsia="ru-RU"/>
        </w:rPr>
        <w:t>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85762">
        <w:rPr>
          <w:i/>
          <w:sz w:val="28"/>
          <w:szCs w:val="28"/>
          <w:lang w:eastAsia="ru-RU"/>
        </w:rPr>
        <w:t>Критерий, а)</w:t>
      </w:r>
      <w:r w:rsidRPr="009D38AB">
        <w:rPr>
          <w:sz w:val="28"/>
          <w:szCs w:val="28"/>
          <w:lang w:eastAsia="ru-RU"/>
        </w:rPr>
        <w:t xml:space="preserve"> применение образовательной организацией </w:t>
      </w:r>
      <w:r w:rsidR="009C5C64" w:rsidRPr="009D38AB">
        <w:rPr>
          <w:sz w:val="28"/>
          <w:szCs w:val="28"/>
          <w:lang w:eastAsia="ru-RU"/>
        </w:rPr>
        <w:t>инновационн</w:t>
      </w:r>
      <w:r w:rsidR="009C5C64">
        <w:rPr>
          <w:sz w:val="28"/>
          <w:szCs w:val="28"/>
          <w:lang w:eastAsia="ru-RU"/>
        </w:rPr>
        <w:t xml:space="preserve">ых </w:t>
      </w:r>
      <w:r w:rsidR="009C5C64" w:rsidRPr="009D38AB">
        <w:rPr>
          <w:sz w:val="28"/>
          <w:szCs w:val="28"/>
          <w:lang w:eastAsia="ru-RU"/>
        </w:rPr>
        <w:t>педагогических</w:t>
      </w:r>
      <w:r w:rsidRPr="009D38AB">
        <w:rPr>
          <w:sz w:val="28"/>
          <w:szCs w:val="28"/>
          <w:lang w:eastAsia="ru-RU"/>
        </w:rPr>
        <w:t xml:space="preserve"> методов, форм и </w:t>
      </w:r>
      <w:r w:rsidR="009C5C64" w:rsidRPr="009D38AB">
        <w:rPr>
          <w:sz w:val="28"/>
          <w:szCs w:val="28"/>
          <w:lang w:eastAsia="ru-RU"/>
        </w:rPr>
        <w:t>технологий</w:t>
      </w:r>
      <w:r w:rsidR="009C5C64">
        <w:rPr>
          <w:sz w:val="28"/>
          <w:szCs w:val="28"/>
          <w:lang w:eastAsia="ru-RU"/>
        </w:rPr>
        <w:t xml:space="preserve"> с привлечением лучших выпускников,</w:t>
      </w:r>
      <w:r w:rsidR="00B236D7">
        <w:rPr>
          <w:sz w:val="28"/>
          <w:szCs w:val="28"/>
          <w:lang w:eastAsia="ru-RU"/>
        </w:rPr>
        <w:t xml:space="preserve"> и работодателей</w:t>
      </w:r>
      <w:r w:rsidRPr="009D38AB">
        <w:rPr>
          <w:sz w:val="28"/>
          <w:szCs w:val="28"/>
          <w:lang w:eastAsia="ru-RU"/>
        </w:rPr>
        <w:t xml:space="preserve"> с целью</w:t>
      </w:r>
      <w:r w:rsidR="00B236D7">
        <w:rPr>
          <w:sz w:val="28"/>
          <w:szCs w:val="28"/>
          <w:lang w:eastAsia="ru-RU"/>
        </w:rPr>
        <w:t xml:space="preserve"> ознакомления с будущей профессией и</w:t>
      </w:r>
      <w:r>
        <w:rPr>
          <w:sz w:val="28"/>
          <w:szCs w:val="28"/>
          <w:lang w:eastAsia="ru-RU"/>
        </w:rPr>
        <w:t xml:space="preserve"> повышения качества образования;</w:t>
      </w:r>
      <w:r w:rsidR="009C5C64">
        <w:rPr>
          <w:sz w:val="28"/>
          <w:szCs w:val="28"/>
          <w:lang w:eastAsia="ru-RU"/>
        </w:rPr>
        <w:t xml:space="preserve"> применение форм инклюзивного образования</w:t>
      </w:r>
      <w:r>
        <w:rPr>
          <w:sz w:val="28"/>
          <w:szCs w:val="28"/>
          <w:lang w:eastAsia="ru-RU"/>
        </w:rPr>
        <w:t xml:space="preserve"> </w:t>
      </w:r>
      <w:r w:rsidR="006D2BE2">
        <w:rPr>
          <w:sz w:val="28"/>
          <w:szCs w:val="28"/>
          <w:lang w:eastAsia="ru-RU"/>
        </w:rPr>
        <w:t>для ЛОВЗ</w:t>
      </w:r>
      <w:r w:rsidR="00022473">
        <w:rPr>
          <w:sz w:val="28"/>
          <w:szCs w:val="28"/>
          <w:lang w:eastAsia="ru-RU"/>
        </w:rPr>
        <w:t>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3.4 Стандарт «П</w:t>
      </w:r>
      <w:r w:rsidRPr="004B1023">
        <w:rPr>
          <w:b/>
          <w:sz w:val="28"/>
          <w:szCs w:val="28"/>
          <w:lang w:eastAsia="ru-RU"/>
        </w:rPr>
        <w:t>едагогический и учебно-вспомогательный персонал»</w:t>
      </w:r>
    </w:p>
    <w:p w:rsidR="00B35872" w:rsidRDefault="00B35872" w:rsidP="00B35872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C92090" w:rsidRDefault="00B35872" w:rsidP="00B35872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Образовательная организация должна располагать компетентным персоналом, имеющим профессиональный опыт для </w:t>
      </w:r>
      <w:r w:rsidR="00B40EE5">
        <w:rPr>
          <w:sz w:val="28"/>
          <w:szCs w:val="28"/>
          <w:lang w:eastAsia="ru-RU"/>
        </w:rPr>
        <w:t>работы с учащимися</w:t>
      </w:r>
      <w:r w:rsidRPr="00C92090">
        <w:rPr>
          <w:sz w:val="28"/>
          <w:szCs w:val="28"/>
          <w:lang w:eastAsia="ru-RU"/>
        </w:rPr>
        <w:t>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 Критерии к педагогическому и учебно-вспомогательному составу в образовательных организациях: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C92090">
        <w:rPr>
          <w:i/>
          <w:sz w:val="28"/>
          <w:szCs w:val="28"/>
          <w:lang w:eastAsia="ru-RU"/>
        </w:rPr>
        <w:t>Критерии оценки: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1. 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трудового законодательств;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2. В образовательной программе созданы условия для подбора, мотивации и закрепления педагогов, а также для регулярного повышения квалификации преподавательского и учебно-вспомогательного персонала по инновационным образовательным методам и технологиям;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3. Преподаватели регулярно выпускают и совершенствуют учебные пособия, учебники и другие методические разработки;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lastRenderedPageBreak/>
        <w:t>Критерий 4. Обучающиеся образовательной программы обеспечены соответствующими человеческими ресурсами (кураторы, академические советники, воспитатели в общежитиях).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Для образовательных организаций</w:t>
      </w:r>
      <w:r w:rsidRPr="00C92090">
        <w:rPr>
          <w:sz w:val="28"/>
          <w:szCs w:val="28"/>
          <w:lang w:eastAsia="ru-RU"/>
        </w:rPr>
        <w:t xml:space="preserve"> среднего профессионального образования, кроме критериев, предусмотренных пунктом 3.4 настоящих требований, </w:t>
      </w:r>
      <w:r>
        <w:rPr>
          <w:sz w:val="28"/>
          <w:szCs w:val="28"/>
          <w:lang w:eastAsia="ru-RU"/>
        </w:rPr>
        <w:t>устанавливаются дополнительные критерии: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Критерий, а) Образовательная организация должна име</w:t>
      </w:r>
      <w:r w:rsidRPr="00C92090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ь</w:t>
      </w:r>
      <w:r w:rsidRPr="00C92090">
        <w:rPr>
          <w:sz w:val="28"/>
          <w:szCs w:val="28"/>
          <w:lang w:eastAsia="ru-RU"/>
        </w:rPr>
        <w:t xml:space="preserve"> сист</w:t>
      </w:r>
      <w:r w:rsidR="006D2BE2">
        <w:rPr>
          <w:sz w:val="28"/>
          <w:szCs w:val="28"/>
          <w:lang w:eastAsia="ru-RU"/>
        </w:rPr>
        <w:t>ему поощрения деятельности педагогического состава</w:t>
      </w:r>
      <w:r w:rsidRPr="00C92090">
        <w:rPr>
          <w:sz w:val="28"/>
          <w:szCs w:val="28"/>
          <w:lang w:eastAsia="ru-RU"/>
        </w:rPr>
        <w:t xml:space="preserve"> для подготовки и выпуска учебников и </w:t>
      </w:r>
      <w:r w:rsidR="00097F86">
        <w:rPr>
          <w:sz w:val="28"/>
          <w:szCs w:val="28"/>
          <w:lang w:eastAsia="ru-RU"/>
        </w:rPr>
        <w:t xml:space="preserve">  практических </w:t>
      </w:r>
      <w:r w:rsidRPr="00C92090">
        <w:rPr>
          <w:sz w:val="28"/>
          <w:szCs w:val="28"/>
          <w:lang w:eastAsia="ru-RU"/>
        </w:rPr>
        <w:t>учебных пособий,</w:t>
      </w:r>
      <w:r w:rsidR="00BF3AAD">
        <w:rPr>
          <w:sz w:val="28"/>
          <w:szCs w:val="28"/>
          <w:lang w:eastAsia="ru-RU"/>
        </w:rPr>
        <w:t xml:space="preserve"> практик</w:t>
      </w:r>
      <w:r w:rsidR="00097F86">
        <w:rPr>
          <w:sz w:val="28"/>
          <w:szCs w:val="28"/>
          <w:lang w:eastAsia="ru-RU"/>
        </w:rPr>
        <w:t>умов, сборников задач, сборников практических рекомендаций по профессии,</w:t>
      </w:r>
      <w:r w:rsidR="00F97249">
        <w:rPr>
          <w:sz w:val="28"/>
          <w:szCs w:val="28"/>
          <w:lang w:eastAsia="ru-RU"/>
        </w:rPr>
        <w:t xml:space="preserve"> проведения открытых практических занятий,</w:t>
      </w:r>
      <w:r w:rsidRPr="00C92090">
        <w:rPr>
          <w:sz w:val="28"/>
          <w:szCs w:val="28"/>
          <w:lang w:eastAsia="ru-RU"/>
        </w:rPr>
        <w:t xml:space="preserve"> повышения</w:t>
      </w:r>
      <w:r w:rsidR="00097F86">
        <w:rPr>
          <w:sz w:val="28"/>
          <w:szCs w:val="28"/>
          <w:lang w:eastAsia="ru-RU"/>
        </w:rPr>
        <w:t xml:space="preserve"> профессиональной</w:t>
      </w:r>
      <w:r w:rsidRPr="00C92090">
        <w:rPr>
          <w:sz w:val="28"/>
          <w:szCs w:val="28"/>
          <w:lang w:eastAsia="ru-RU"/>
        </w:rPr>
        <w:t xml:space="preserve"> </w:t>
      </w:r>
      <w:r w:rsidR="0005701D">
        <w:rPr>
          <w:sz w:val="28"/>
          <w:szCs w:val="28"/>
          <w:lang w:eastAsia="ru-RU"/>
        </w:rPr>
        <w:t>квалификации</w:t>
      </w:r>
      <w:r w:rsidR="00BC7D48">
        <w:rPr>
          <w:sz w:val="28"/>
          <w:szCs w:val="28"/>
          <w:lang w:eastAsia="ru-RU"/>
        </w:rPr>
        <w:t xml:space="preserve"> по профессии, участия в тренингах и мастер-классах, и</w:t>
      </w:r>
      <w:r w:rsidR="0005701D">
        <w:rPr>
          <w:sz w:val="28"/>
          <w:szCs w:val="28"/>
          <w:lang w:eastAsia="ru-RU"/>
        </w:rPr>
        <w:t xml:space="preserve"> подготовки уроков</w:t>
      </w:r>
      <w:r w:rsidRPr="00C92090">
        <w:rPr>
          <w:sz w:val="28"/>
          <w:szCs w:val="28"/>
          <w:lang w:eastAsia="ru-RU"/>
        </w:rPr>
        <w:t xml:space="preserve"> на государственном языке и других иностранных языках.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347E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  <w:r w:rsidRPr="00347E66">
        <w:rPr>
          <w:b/>
          <w:sz w:val="28"/>
          <w:szCs w:val="28"/>
          <w:lang w:eastAsia="ru-RU"/>
        </w:rPr>
        <w:t>3.5 Стандарт «Материальные и информационные ресурсы»</w:t>
      </w:r>
    </w:p>
    <w:p w:rsidR="00B35872" w:rsidRPr="00347E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>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Критерии к материально-технической базе и информационным ресурсам в образовательных организациях: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3B7566">
        <w:rPr>
          <w:i/>
          <w:sz w:val="28"/>
          <w:szCs w:val="28"/>
          <w:lang w:eastAsia="ru-RU"/>
        </w:rPr>
        <w:t>Критерии оценки: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1. В образовательной программе имеются достаточные материальные и информационные ресурсы для различных групп, обучающихся и персонала;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2. 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3. Учебники, учебные пособия и учебно-методические материалы в том числе электронные, соответствуют содержанию образовательной программы.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образовательных организаций</w:t>
      </w:r>
      <w:r w:rsidR="00AE3173">
        <w:rPr>
          <w:sz w:val="28"/>
          <w:szCs w:val="28"/>
        </w:rPr>
        <w:t xml:space="preserve"> среднего</w:t>
      </w:r>
      <w:r w:rsidRPr="00AF4777">
        <w:rPr>
          <w:sz w:val="28"/>
          <w:szCs w:val="28"/>
        </w:rPr>
        <w:t xml:space="preserve"> профессионального образования кроме критер</w:t>
      </w:r>
      <w:r>
        <w:rPr>
          <w:sz w:val="28"/>
          <w:szCs w:val="28"/>
        </w:rPr>
        <w:t>иев, предусмотренных пунктом 3.5 настоящих</w:t>
      </w:r>
      <w:r w:rsidRPr="00AF4777">
        <w:rPr>
          <w:sz w:val="28"/>
          <w:szCs w:val="28"/>
        </w:rPr>
        <w:t xml:space="preserve"> требований, </w:t>
      </w:r>
      <w:r>
        <w:rPr>
          <w:sz w:val="28"/>
          <w:szCs w:val="28"/>
        </w:rPr>
        <w:t>устанавливаются дополнительные критерии: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Критерий, а) </w:t>
      </w:r>
      <w:r w:rsidRPr="009D38AB">
        <w:rPr>
          <w:sz w:val="28"/>
          <w:szCs w:val="28"/>
          <w:lang w:eastAsia="ru-RU"/>
        </w:rPr>
        <w:t>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Критерий б) ОО </w:t>
      </w:r>
      <w:r>
        <w:rPr>
          <w:sz w:val="28"/>
          <w:szCs w:val="28"/>
        </w:rPr>
        <w:t>должна обеспечива</w:t>
      </w:r>
      <w:r w:rsidRPr="00AF477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F4777">
        <w:rPr>
          <w:sz w:val="28"/>
          <w:szCs w:val="28"/>
        </w:rPr>
        <w:t xml:space="preserve"> соо</w:t>
      </w:r>
      <w:r w:rsidR="00170AD8">
        <w:rPr>
          <w:sz w:val="28"/>
          <w:szCs w:val="28"/>
        </w:rPr>
        <w:t>тветствующие условия для практической</w:t>
      </w:r>
      <w:r w:rsidRPr="00AF4777">
        <w:rPr>
          <w:sz w:val="28"/>
          <w:szCs w:val="28"/>
        </w:rPr>
        <w:t xml:space="preserve"> деятел</w:t>
      </w:r>
      <w:r>
        <w:rPr>
          <w:sz w:val="28"/>
          <w:szCs w:val="28"/>
        </w:rPr>
        <w:t>ьности не только для</w:t>
      </w:r>
      <w:r w:rsidR="00170AD8">
        <w:rPr>
          <w:sz w:val="28"/>
          <w:szCs w:val="28"/>
        </w:rPr>
        <w:t xml:space="preserve"> ПС </w:t>
      </w:r>
      <w:r w:rsidRPr="00AF4777">
        <w:rPr>
          <w:sz w:val="28"/>
          <w:szCs w:val="28"/>
        </w:rPr>
        <w:t>ОП</w:t>
      </w:r>
      <w:r>
        <w:rPr>
          <w:sz w:val="28"/>
          <w:szCs w:val="28"/>
        </w:rPr>
        <w:t>, но и</w:t>
      </w:r>
      <w:r w:rsidRPr="003C7AEC">
        <w:rPr>
          <w:sz w:val="28"/>
          <w:szCs w:val="28"/>
        </w:rPr>
        <w:t xml:space="preserve"> </w:t>
      </w:r>
      <w:r w:rsidR="00170AD8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, </w:t>
      </w:r>
      <w:r w:rsidRPr="009D38AB">
        <w:rPr>
          <w:sz w:val="28"/>
          <w:szCs w:val="28"/>
          <w:lang w:eastAsia="ru-RU"/>
        </w:rPr>
        <w:t>об</w:t>
      </w:r>
      <w:r w:rsidR="00170AD8">
        <w:rPr>
          <w:sz w:val="28"/>
          <w:szCs w:val="28"/>
          <w:lang w:eastAsia="ru-RU"/>
        </w:rPr>
        <w:t>еспечение обучающихся</w:t>
      </w:r>
      <w:r w:rsidRPr="009D38AB">
        <w:rPr>
          <w:sz w:val="28"/>
          <w:szCs w:val="28"/>
          <w:lang w:eastAsia="ru-RU"/>
        </w:rPr>
        <w:t xml:space="preserve"> необходимыми материальными ресурсами (библиотечные фонды, компьютерные классы, уч</w:t>
      </w:r>
      <w:r w:rsidR="00170AD8">
        <w:rPr>
          <w:sz w:val="28"/>
          <w:szCs w:val="28"/>
          <w:lang w:eastAsia="ru-RU"/>
        </w:rPr>
        <w:t>ебное оборудование, учебно-производственные мастерские</w:t>
      </w:r>
      <w:r w:rsidR="004B3615">
        <w:rPr>
          <w:sz w:val="28"/>
          <w:szCs w:val="28"/>
          <w:lang w:eastAsia="ru-RU"/>
        </w:rPr>
        <w:t xml:space="preserve"> и</w:t>
      </w:r>
      <w:r w:rsidR="00170AD8">
        <w:rPr>
          <w:sz w:val="28"/>
          <w:szCs w:val="28"/>
          <w:lang w:eastAsia="ru-RU"/>
        </w:rPr>
        <w:t xml:space="preserve"> профессиональные кружки для получения дополнительных практических навыков и профессиональных знаний</w:t>
      </w:r>
      <w:r w:rsidRPr="009D38AB">
        <w:rPr>
          <w:sz w:val="28"/>
          <w:szCs w:val="28"/>
          <w:lang w:eastAsia="ru-RU"/>
        </w:rPr>
        <w:t>), д</w:t>
      </w:r>
      <w:r w:rsidR="00170AD8">
        <w:rPr>
          <w:sz w:val="28"/>
          <w:szCs w:val="28"/>
          <w:lang w:eastAsia="ru-RU"/>
        </w:rPr>
        <w:t>оступных обучающимся</w:t>
      </w:r>
      <w:r w:rsidRPr="009D38AB">
        <w:rPr>
          <w:sz w:val="28"/>
          <w:szCs w:val="28"/>
          <w:lang w:eastAsia="ru-RU"/>
        </w:rPr>
        <w:t xml:space="preserve"> различных групп, в том числе лицам с ограниченными возможностями здоровья;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Default="00B35872" w:rsidP="00B35872">
      <w:pPr>
        <w:shd w:val="clear" w:color="auto" w:fill="FFFFFF"/>
        <w:spacing w:line="300" w:lineRule="auto"/>
        <w:jc w:val="both"/>
        <w:rPr>
          <w:b/>
          <w:sz w:val="28"/>
          <w:szCs w:val="28"/>
        </w:rPr>
      </w:pPr>
    </w:p>
    <w:p w:rsidR="00B35872" w:rsidRPr="007F6A58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AF4777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B35872" w:rsidRPr="00E81F17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</w:p>
    <w:p w:rsidR="00B35872" w:rsidRPr="008B287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4B1023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Pr="009D38AB" w:rsidRDefault="00B35872" w:rsidP="00B35872">
      <w:pPr>
        <w:shd w:val="clear" w:color="auto" w:fill="FFFFFF"/>
        <w:spacing w:line="300" w:lineRule="auto"/>
        <w:jc w:val="both"/>
        <w:rPr>
          <w:sz w:val="28"/>
          <w:szCs w:val="28"/>
        </w:rPr>
      </w:pPr>
    </w:p>
    <w:p w:rsidR="00B26722" w:rsidRDefault="00B26722"/>
    <w:sectPr w:rsidR="00B26722" w:rsidSect="00CC6B9A">
      <w:footerReference w:type="default" r:id="rId8"/>
      <w:pgSz w:w="11910" w:h="16840"/>
      <w:pgMar w:top="1134" w:right="567" w:bottom="1134" w:left="1701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6A" w:rsidRDefault="00A4456A">
      <w:r>
        <w:separator/>
      </w:r>
    </w:p>
  </w:endnote>
  <w:endnote w:type="continuationSeparator" w:id="0">
    <w:p w:rsidR="00A4456A" w:rsidRDefault="00A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451643"/>
      <w:docPartObj>
        <w:docPartGallery w:val="Page Numbers (Bottom of Page)"/>
        <w:docPartUnique/>
      </w:docPartObj>
    </w:sdtPr>
    <w:sdtEndPr/>
    <w:sdtContent>
      <w:p w:rsidR="00FE28FB" w:rsidRDefault="00B251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2C">
          <w:rPr>
            <w:noProof/>
          </w:rPr>
          <w:t>6</w:t>
        </w:r>
        <w:r>
          <w:fldChar w:fldCharType="end"/>
        </w:r>
      </w:p>
    </w:sdtContent>
  </w:sdt>
  <w:p w:rsidR="00FE28FB" w:rsidRDefault="00A4456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6A" w:rsidRDefault="00A4456A">
      <w:r>
        <w:separator/>
      </w:r>
    </w:p>
  </w:footnote>
  <w:footnote w:type="continuationSeparator" w:id="0">
    <w:p w:rsidR="00A4456A" w:rsidRDefault="00A4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72"/>
    <w:multiLevelType w:val="hybridMultilevel"/>
    <w:tmpl w:val="12C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E16FE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2DF"/>
    <w:multiLevelType w:val="multilevel"/>
    <w:tmpl w:val="395CFDDE"/>
    <w:lvl w:ilvl="0">
      <w:start w:val="17"/>
      <w:numFmt w:val="decimal"/>
      <w:lvlText w:val="%1."/>
      <w:lvlJc w:val="left"/>
      <w:pPr>
        <w:ind w:left="1599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91E6371"/>
    <w:multiLevelType w:val="hybridMultilevel"/>
    <w:tmpl w:val="6E1C9158"/>
    <w:lvl w:ilvl="0" w:tplc="876A8682">
      <w:start w:val="1"/>
      <w:numFmt w:val="decimal"/>
      <w:lvlText w:val="[%1]"/>
      <w:lvlJc w:val="left"/>
      <w:pPr>
        <w:ind w:left="1641" w:hanging="3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C52F2">
      <w:numFmt w:val="bullet"/>
      <w:lvlText w:val="•"/>
      <w:lvlJc w:val="left"/>
      <w:pPr>
        <w:ind w:left="2488" w:hanging="397"/>
      </w:pPr>
      <w:rPr>
        <w:rFonts w:hint="default"/>
        <w:lang w:val="ru-RU" w:eastAsia="en-US" w:bidi="ar-SA"/>
      </w:rPr>
    </w:lvl>
    <w:lvl w:ilvl="2" w:tplc="6EDEA7B6">
      <w:numFmt w:val="bullet"/>
      <w:lvlText w:val="•"/>
      <w:lvlJc w:val="left"/>
      <w:pPr>
        <w:ind w:left="3337" w:hanging="397"/>
      </w:pPr>
      <w:rPr>
        <w:rFonts w:hint="default"/>
        <w:lang w:val="ru-RU" w:eastAsia="en-US" w:bidi="ar-SA"/>
      </w:rPr>
    </w:lvl>
    <w:lvl w:ilvl="3" w:tplc="772AFAAC">
      <w:numFmt w:val="bullet"/>
      <w:lvlText w:val="•"/>
      <w:lvlJc w:val="left"/>
      <w:pPr>
        <w:ind w:left="4185" w:hanging="397"/>
      </w:pPr>
      <w:rPr>
        <w:rFonts w:hint="default"/>
        <w:lang w:val="ru-RU" w:eastAsia="en-US" w:bidi="ar-SA"/>
      </w:rPr>
    </w:lvl>
    <w:lvl w:ilvl="4" w:tplc="4968725A">
      <w:numFmt w:val="bullet"/>
      <w:lvlText w:val="•"/>
      <w:lvlJc w:val="left"/>
      <w:pPr>
        <w:ind w:left="5034" w:hanging="397"/>
      </w:pPr>
      <w:rPr>
        <w:rFonts w:hint="default"/>
        <w:lang w:val="ru-RU" w:eastAsia="en-US" w:bidi="ar-SA"/>
      </w:rPr>
    </w:lvl>
    <w:lvl w:ilvl="5" w:tplc="5566A728">
      <w:numFmt w:val="bullet"/>
      <w:lvlText w:val="•"/>
      <w:lvlJc w:val="left"/>
      <w:pPr>
        <w:ind w:left="5883" w:hanging="397"/>
      </w:pPr>
      <w:rPr>
        <w:rFonts w:hint="default"/>
        <w:lang w:val="ru-RU" w:eastAsia="en-US" w:bidi="ar-SA"/>
      </w:rPr>
    </w:lvl>
    <w:lvl w:ilvl="6" w:tplc="56E4CBC6">
      <w:numFmt w:val="bullet"/>
      <w:lvlText w:val="•"/>
      <w:lvlJc w:val="left"/>
      <w:pPr>
        <w:ind w:left="6731" w:hanging="397"/>
      </w:pPr>
      <w:rPr>
        <w:rFonts w:hint="default"/>
        <w:lang w:val="ru-RU" w:eastAsia="en-US" w:bidi="ar-SA"/>
      </w:rPr>
    </w:lvl>
    <w:lvl w:ilvl="7" w:tplc="0D3E4A28">
      <w:numFmt w:val="bullet"/>
      <w:lvlText w:val="•"/>
      <w:lvlJc w:val="left"/>
      <w:pPr>
        <w:ind w:left="7580" w:hanging="397"/>
      </w:pPr>
      <w:rPr>
        <w:rFonts w:hint="default"/>
        <w:lang w:val="ru-RU" w:eastAsia="en-US" w:bidi="ar-SA"/>
      </w:rPr>
    </w:lvl>
    <w:lvl w:ilvl="8" w:tplc="31DAEB3C">
      <w:numFmt w:val="bullet"/>
      <w:lvlText w:val="•"/>
      <w:lvlJc w:val="left"/>
      <w:pPr>
        <w:ind w:left="8429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09890103"/>
    <w:multiLevelType w:val="hybridMultilevel"/>
    <w:tmpl w:val="E87EE936"/>
    <w:lvl w:ilvl="0" w:tplc="BBCC19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A50"/>
    <w:multiLevelType w:val="multilevel"/>
    <w:tmpl w:val="E55A515E"/>
    <w:lvl w:ilvl="0">
      <w:start w:val="4"/>
      <w:numFmt w:val="decimal"/>
      <w:lvlText w:val="%1"/>
      <w:lvlJc w:val="left"/>
      <w:pPr>
        <w:ind w:left="145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562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4" w:hanging="780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88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679" w:hanging="1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880" w:hanging="1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0" w:hanging="1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20" w:hanging="1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0" w:hanging="1190"/>
      </w:pPr>
      <w:rPr>
        <w:rFonts w:hint="default"/>
        <w:lang w:val="ru-RU" w:eastAsia="en-US" w:bidi="ar-SA"/>
      </w:rPr>
    </w:lvl>
  </w:abstractNum>
  <w:abstractNum w:abstractNumId="5" w15:restartNumberingAfterBreak="0">
    <w:nsid w:val="113D7AA2"/>
    <w:multiLevelType w:val="hybridMultilevel"/>
    <w:tmpl w:val="CEA66CDE"/>
    <w:lvl w:ilvl="0" w:tplc="344828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5F6B"/>
    <w:multiLevelType w:val="multilevel"/>
    <w:tmpl w:val="0E8EC278"/>
    <w:lvl w:ilvl="0">
      <w:start w:val="12"/>
      <w:numFmt w:val="decimal"/>
      <w:lvlText w:val="%1"/>
      <w:lvlJc w:val="left"/>
      <w:pPr>
        <w:ind w:left="1807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7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72"/>
      </w:pPr>
      <w:rPr>
        <w:rFonts w:hint="default"/>
        <w:lang w:val="ru-RU" w:eastAsia="en-US" w:bidi="ar-SA"/>
      </w:rPr>
    </w:lvl>
  </w:abstractNum>
  <w:abstractNum w:abstractNumId="7" w15:restartNumberingAfterBreak="0">
    <w:nsid w:val="22735BDD"/>
    <w:multiLevelType w:val="hybridMultilevel"/>
    <w:tmpl w:val="05EEDC7E"/>
    <w:lvl w:ilvl="0" w:tplc="5EA8CA72">
      <w:start w:val="9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EC5DE0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2" w:tplc="C00E6934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3" w:tplc="4E6021B6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B6B84620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CAC0B53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BA7CAC9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27182ED8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7284B574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C62CCB"/>
    <w:multiLevelType w:val="hybridMultilevel"/>
    <w:tmpl w:val="3784258C"/>
    <w:lvl w:ilvl="0" w:tplc="D20CAB6A"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C3144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C67456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plc="77AA1234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A1D4D6FC">
      <w:numFmt w:val="bullet"/>
      <w:lvlText w:val="•"/>
      <w:lvlJc w:val="left"/>
      <w:pPr>
        <w:ind w:left="3935" w:hanging="164"/>
      </w:pPr>
      <w:rPr>
        <w:rFonts w:hint="default"/>
        <w:lang w:val="ru-RU" w:eastAsia="en-US" w:bidi="ar-SA"/>
      </w:rPr>
    </w:lvl>
    <w:lvl w:ilvl="5" w:tplc="1908B0B6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E45C55FC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FCF03B6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16A00C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42A187E"/>
    <w:multiLevelType w:val="multilevel"/>
    <w:tmpl w:val="F214B0B4"/>
    <w:lvl w:ilvl="0">
      <w:start w:val="9"/>
      <w:numFmt w:val="decimal"/>
      <w:lvlText w:val="%1"/>
      <w:lvlJc w:val="left"/>
      <w:pPr>
        <w:ind w:left="1674" w:hanging="4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38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6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9C1EFD"/>
    <w:multiLevelType w:val="multilevel"/>
    <w:tmpl w:val="74009ED4"/>
    <w:lvl w:ilvl="0">
      <w:start w:val="9"/>
      <w:numFmt w:val="decimal"/>
      <w:lvlText w:val="%1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75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2"/>
      </w:pPr>
      <w:rPr>
        <w:rFonts w:hint="default"/>
        <w:lang w:val="ru-RU" w:eastAsia="en-US" w:bidi="ar-SA"/>
      </w:rPr>
    </w:lvl>
  </w:abstractNum>
  <w:abstractNum w:abstractNumId="11" w15:restartNumberingAfterBreak="0">
    <w:nsid w:val="2D037C70"/>
    <w:multiLevelType w:val="hybridMultilevel"/>
    <w:tmpl w:val="69484C7C"/>
    <w:lvl w:ilvl="0" w:tplc="BF50EEEC">
      <w:start w:val="1"/>
      <w:numFmt w:val="decimal"/>
      <w:lvlText w:val="%1"/>
      <w:lvlJc w:val="left"/>
      <w:pPr>
        <w:ind w:left="145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D43146">
      <w:numFmt w:val="bullet"/>
      <w:lvlText w:val="•"/>
      <w:lvlJc w:val="left"/>
      <w:pPr>
        <w:ind w:left="2326" w:hanging="211"/>
      </w:pPr>
      <w:rPr>
        <w:rFonts w:hint="default"/>
        <w:lang w:val="ru-RU" w:eastAsia="en-US" w:bidi="ar-SA"/>
      </w:rPr>
    </w:lvl>
    <w:lvl w:ilvl="2" w:tplc="C1289558">
      <w:numFmt w:val="bullet"/>
      <w:lvlText w:val="•"/>
      <w:lvlJc w:val="left"/>
      <w:pPr>
        <w:ind w:left="3193" w:hanging="211"/>
      </w:pPr>
      <w:rPr>
        <w:rFonts w:hint="default"/>
        <w:lang w:val="ru-RU" w:eastAsia="en-US" w:bidi="ar-SA"/>
      </w:rPr>
    </w:lvl>
    <w:lvl w:ilvl="3" w:tplc="E95E3A24">
      <w:numFmt w:val="bullet"/>
      <w:lvlText w:val="•"/>
      <w:lvlJc w:val="left"/>
      <w:pPr>
        <w:ind w:left="4059" w:hanging="211"/>
      </w:pPr>
      <w:rPr>
        <w:rFonts w:hint="default"/>
        <w:lang w:val="ru-RU" w:eastAsia="en-US" w:bidi="ar-SA"/>
      </w:rPr>
    </w:lvl>
    <w:lvl w:ilvl="4" w:tplc="F04E6846">
      <w:numFmt w:val="bullet"/>
      <w:lvlText w:val="•"/>
      <w:lvlJc w:val="left"/>
      <w:pPr>
        <w:ind w:left="4926" w:hanging="211"/>
      </w:pPr>
      <w:rPr>
        <w:rFonts w:hint="default"/>
        <w:lang w:val="ru-RU" w:eastAsia="en-US" w:bidi="ar-SA"/>
      </w:rPr>
    </w:lvl>
    <w:lvl w:ilvl="5" w:tplc="C9C8B46A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FB2672FE">
      <w:numFmt w:val="bullet"/>
      <w:lvlText w:val="•"/>
      <w:lvlJc w:val="left"/>
      <w:pPr>
        <w:ind w:left="6659" w:hanging="211"/>
      </w:pPr>
      <w:rPr>
        <w:rFonts w:hint="default"/>
        <w:lang w:val="ru-RU" w:eastAsia="en-US" w:bidi="ar-SA"/>
      </w:rPr>
    </w:lvl>
    <w:lvl w:ilvl="7" w:tplc="F1341226">
      <w:numFmt w:val="bullet"/>
      <w:lvlText w:val="•"/>
      <w:lvlJc w:val="left"/>
      <w:pPr>
        <w:ind w:left="7526" w:hanging="211"/>
      </w:pPr>
      <w:rPr>
        <w:rFonts w:hint="default"/>
        <w:lang w:val="ru-RU" w:eastAsia="en-US" w:bidi="ar-SA"/>
      </w:rPr>
    </w:lvl>
    <w:lvl w:ilvl="8" w:tplc="8B48B752">
      <w:numFmt w:val="bullet"/>
      <w:lvlText w:val="•"/>
      <w:lvlJc w:val="left"/>
      <w:pPr>
        <w:ind w:left="8393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2E133D6B"/>
    <w:multiLevelType w:val="multilevel"/>
    <w:tmpl w:val="478E89D8"/>
    <w:lvl w:ilvl="0">
      <w:start w:val="10"/>
      <w:numFmt w:val="decimal"/>
      <w:lvlText w:val="%1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7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8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5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981"/>
      </w:pPr>
      <w:rPr>
        <w:rFonts w:hint="default"/>
        <w:lang w:val="ru-RU" w:eastAsia="en-US" w:bidi="ar-SA"/>
      </w:rPr>
    </w:lvl>
  </w:abstractNum>
  <w:abstractNum w:abstractNumId="14" w15:restartNumberingAfterBreak="0">
    <w:nsid w:val="32BA4FF6"/>
    <w:multiLevelType w:val="multilevel"/>
    <w:tmpl w:val="CEC85EE8"/>
    <w:lvl w:ilvl="0">
      <w:start w:val="10"/>
      <w:numFmt w:val="decimal"/>
      <w:lvlText w:val="%1"/>
      <w:lvlJc w:val="left"/>
      <w:pPr>
        <w:ind w:left="1813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3" w:hanging="5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981"/>
      </w:pPr>
      <w:rPr>
        <w:rFonts w:hint="default"/>
        <w:lang w:val="ru-RU" w:eastAsia="en-US" w:bidi="ar-SA"/>
      </w:rPr>
    </w:lvl>
  </w:abstractNum>
  <w:abstractNum w:abstractNumId="15" w15:restartNumberingAfterBreak="0">
    <w:nsid w:val="4A142634"/>
    <w:multiLevelType w:val="multilevel"/>
    <w:tmpl w:val="74EE60B0"/>
    <w:lvl w:ilvl="0">
      <w:start w:val="5"/>
      <w:numFmt w:val="decimal"/>
      <w:lvlText w:val="%1"/>
      <w:lvlJc w:val="left"/>
      <w:pPr>
        <w:ind w:left="679" w:hanging="56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4A740976"/>
    <w:multiLevelType w:val="multilevel"/>
    <w:tmpl w:val="D1A40C40"/>
    <w:lvl w:ilvl="0">
      <w:start w:val="12"/>
      <w:numFmt w:val="decimal"/>
      <w:lvlText w:val="%1"/>
      <w:lvlJc w:val="left"/>
      <w:pPr>
        <w:ind w:left="187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6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5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6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981"/>
      </w:pPr>
      <w:rPr>
        <w:rFonts w:hint="default"/>
        <w:lang w:val="ru-RU" w:eastAsia="en-US" w:bidi="ar-SA"/>
      </w:rPr>
    </w:lvl>
  </w:abstractNum>
  <w:abstractNum w:abstractNumId="17" w15:restartNumberingAfterBreak="0">
    <w:nsid w:val="4BDA333D"/>
    <w:multiLevelType w:val="multilevel"/>
    <w:tmpl w:val="5112AD4A"/>
    <w:lvl w:ilvl="0">
      <w:start w:val="13"/>
      <w:numFmt w:val="decimal"/>
      <w:lvlText w:val="%1"/>
      <w:lvlJc w:val="left"/>
      <w:pPr>
        <w:ind w:left="1806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6" w:hanging="56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8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A482B68"/>
    <w:multiLevelType w:val="multilevel"/>
    <w:tmpl w:val="9D58BABC"/>
    <w:lvl w:ilvl="0">
      <w:start w:val="7"/>
      <w:numFmt w:val="decimal"/>
      <w:lvlText w:val="%1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75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67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1"/>
      </w:pPr>
      <w:rPr>
        <w:rFonts w:hint="default"/>
        <w:lang w:val="ru-RU" w:eastAsia="en-US" w:bidi="ar-SA"/>
      </w:rPr>
    </w:lvl>
  </w:abstractNum>
  <w:abstractNum w:abstractNumId="20" w15:restartNumberingAfterBreak="0">
    <w:nsid w:val="6FAD1AA3"/>
    <w:multiLevelType w:val="multilevel"/>
    <w:tmpl w:val="302EC49A"/>
    <w:lvl w:ilvl="0">
      <w:start w:val="6"/>
      <w:numFmt w:val="decimal"/>
      <w:lvlText w:val="%1"/>
      <w:lvlJc w:val="left"/>
      <w:pPr>
        <w:ind w:left="679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73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59AF"/>
    <w:multiLevelType w:val="hybridMultilevel"/>
    <w:tmpl w:val="95F66766"/>
    <w:lvl w:ilvl="0" w:tplc="45B0C6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A754C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2" w:tplc="53C405A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359631A8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74242986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5A76C92C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32AE83EC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57C0DAD8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49D858AC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8884FC0"/>
    <w:multiLevelType w:val="multilevel"/>
    <w:tmpl w:val="5E5429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9F09E2"/>
    <w:multiLevelType w:val="multilevel"/>
    <w:tmpl w:val="E744C95C"/>
    <w:lvl w:ilvl="0">
      <w:start w:val="6"/>
      <w:numFmt w:val="decimal"/>
      <w:lvlText w:val="%1"/>
      <w:lvlJc w:val="left"/>
      <w:pPr>
        <w:ind w:left="679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9"/>
  </w:num>
  <w:num w:numId="12">
    <w:abstractNumId w:val="23"/>
  </w:num>
  <w:num w:numId="13">
    <w:abstractNumId w:val="20"/>
  </w:num>
  <w:num w:numId="14">
    <w:abstractNumId w:val="8"/>
  </w:num>
  <w:num w:numId="15">
    <w:abstractNumId w:val="15"/>
  </w:num>
  <w:num w:numId="16">
    <w:abstractNumId w:val="21"/>
  </w:num>
  <w:num w:numId="17">
    <w:abstractNumId w:val="4"/>
  </w:num>
  <w:num w:numId="18">
    <w:abstractNumId w:val="12"/>
  </w:num>
  <w:num w:numId="19">
    <w:abstractNumId w:val="11"/>
  </w:num>
  <w:num w:numId="20">
    <w:abstractNumId w:val="3"/>
  </w:num>
  <w:num w:numId="21">
    <w:abstractNumId w:val="18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2"/>
    <w:rsid w:val="0001613D"/>
    <w:rsid w:val="00022473"/>
    <w:rsid w:val="000374E0"/>
    <w:rsid w:val="00050934"/>
    <w:rsid w:val="0005701D"/>
    <w:rsid w:val="00097F86"/>
    <w:rsid w:val="000A0F18"/>
    <w:rsid w:val="000A31F8"/>
    <w:rsid w:val="000C4DFB"/>
    <w:rsid w:val="000D6893"/>
    <w:rsid w:val="00170AD8"/>
    <w:rsid w:val="00215771"/>
    <w:rsid w:val="00234336"/>
    <w:rsid w:val="00240B54"/>
    <w:rsid w:val="00267A2B"/>
    <w:rsid w:val="00275523"/>
    <w:rsid w:val="0027553B"/>
    <w:rsid w:val="0035362A"/>
    <w:rsid w:val="003612E7"/>
    <w:rsid w:val="00387A0F"/>
    <w:rsid w:val="003A52F7"/>
    <w:rsid w:val="00411CB1"/>
    <w:rsid w:val="004B3615"/>
    <w:rsid w:val="004F5469"/>
    <w:rsid w:val="00506DF1"/>
    <w:rsid w:val="00523382"/>
    <w:rsid w:val="005609ED"/>
    <w:rsid w:val="005B2B8A"/>
    <w:rsid w:val="005C1D1B"/>
    <w:rsid w:val="005D322E"/>
    <w:rsid w:val="005E1190"/>
    <w:rsid w:val="006229E5"/>
    <w:rsid w:val="0063362D"/>
    <w:rsid w:val="00640D8D"/>
    <w:rsid w:val="00676906"/>
    <w:rsid w:val="00692FCB"/>
    <w:rsid w:val="006A2262"/>
    <w:rsid w:val="006D2BE2"/>
    <w:rsid w:val="006E6B6E"/>
    <w:rsid w:val="00732FC6"/>
    <w:rsid w:val="00736591"/>
    <w:rsid w:val="007C7534"/>
    <w:rsid w:val="00804553"/>
    <w:rsid w:val="00851D75"/>
    <w:rsid w:val="00876287"/>
    <w:rsid w:val="00881600"/>
    <w:rsid w:val="00897B38"/>
    <w:rsid w:val="008E4BC6"/>
    <w:rsid w:val="00907601"/>
    <w:rsid w:val="00934DF6"/>
    <w:rsid w:val="009B4B6D"/>
    <w:rsid w:val="009C5C64"/>
    <w:rsid w:val="009D42A3"/>
    <w:rsid w:val="00A161B6"/>
    <w:rsid w:val="00A206A7"/>
    <w:rsid w:val="00A23E48"/>
    <w:rsid w:val="00A4456A"/>
    <w:rsid w:val="00A67C41"/>
    <w:rsid w:val="00AB0DA8"/>
    <w:rsid w:val="00AE3173"/>
    <w:rsid w:val="00AF3F9E"/>
    <w:rsid w:val="00B236D7"/>
    <w:rsid w:val="00B251B4"/>
    <w:rsid w:val="00B26722"/>
    <w:rsid w:val="00B35872"/>
    <w:rsid w:val="00B40EE5"/>
    <w:rsid w:val="00BC7D48"/>
    <w:rsid w:val="00BD2B52"/>
    <w:rsid w:val="00BD3ACD"/>
    <w:rsid w:val="00BF3AAD"/>
    <w:rsid w:val="00C22B2E"/>
    <w:rsid w:val="00C41F06"/>
    <w:rsid w:val="00C45E53"/>
    <w:rsid w:val="00C57E57"/>
    <w:rsid w:val="00C85020"/>
    <w:rsid w:val="00D01878"/>
    <w:rsid w:val="00D01AE2"/>
    <w:rsid w:val="00D13F68"/>
    <w:rsid w:val="00D57494"/>
    <w:rsid w:val="00D95191"/>
    <w:rsid w:val="00DD789C"/>
    <w:rsid w:val="00DF1656"/>
    <w:rsid w:val="00E165FB"/>
    <w:rsid w:val="00E27C0C"/>
    <w:rsid w:val="00E6009A"/>
    <w:rsid w:val="00E6286D"/>
    <w:rsid w:val="00E77246"/>
    <w:rsid w:val="00E845E0"/>
    <w:rsid w:val="00E86A94"/>
    <w:rsid w:val="00EA7C59"/>
    <w:rsid w:val="00EF01B8"/>
    <w:rsid w:val="00F20752"/>
    <w:rsid w:val="00F8128C"/>
    <w:rsid w:val="00F97249"/>
    <w:rsid w:val="00F97C86"/>
    <w:rsid w:val="00FA252C"/>
    <w:rsid w:val="00FE47D2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1874"/>
  <w15:chartTrackingRefBased/>
  <w15:docId w15:val="{002C619B-F224-4274-8128-5315657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5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35872"/>
    <w:pPr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587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B3587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872"/>
    <w:pPr>
      <w:ind w:left="679" w:firstLine="56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587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rsid w:val="00B35872"/>
    <w:pPr>
      <w:spacing w:before="168"/>
      <w:ind w:left="6463"/>
    </w:pPr>
    <w:rPr>
      <w:rFonts w:ascii="Arial" w:eastAsia="Arial" w:hAnsi="Arial" w:cs="Arial"/>
      <w:b/>
      <w:bCs/>
      <w:sz w:val="58"/>
      <w:szCs w:val="58"/>
    </w:rPr>
  </w:style>
  <w:style w:type="character" w:customStyle="1" w:styleId="a6">
    <w:name w:val="Заголовок Знак"/>
    <w:basedOn w:val="a0"/>
    <w:link w:val="a5"/>
    <w:uiPriority w:val="1"/>
    <w:rsid w:val="00B35872"/>
    <w:rPr>
      <w:rFonts w:ascii="Arial" w:eastAsia="Arial" w:hAnsi="Arial" w:cs="Arial"/>
      <w:b/>
      <w:bCs/>
      <w:sz w:val="58"/>
      <w:szCs w:val="58"/>
      <w:lang w:val="ru-RU"/>
    </w:rPr>
  </w:style>
  <w:style w:type="paragraph" w:styleId="a7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8"/>
    <w:uiPriority w:val="34"/>
    <w:qFormat/>
    <w:rsid w:val="00B35872"/>
    <w:pPr>
      <w:ind w:left="679" w:firstLine="565"/>
    </w:pPr>
  </w:style>
  <w:style w:type="paragraph" w:customStyle="1" w:styleId="TableParagraph">
    <w:name w:val="Table Paragraph"/>
    <w:basedOn w:val="a"/>
    <w:uiPriority w:val="1"/>
    <w:qFormat/>
    <w:rsid w:val="00B35872"/>
    <w:pPr>
      <w:spacing w:line="301" w:lineRule="exact"/>
      <w:ind w:left="107"/>
    </w:pPr>
  </w:style>
  <w:style w:type="paragraph" w:customStyle="1" w:styleId="tkZagolovok3">
    <w:name w:val="_Заголовок Глава (tkZagolovok3)"/>
    <w:basedOn w:val="a"/>
    <w:rsid w:val="00B35872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3587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B3587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358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35872"/>
    <w:rPr>
      <w:b/>
      <w:bCs/>
    </w:rPr>
  </w:style>
  <w:style w:type="paragraph" w:styleId="ab">
    <w:name w:val="header"/>
    <w:basedOn w:val="a"/>
    <w:link w:val="ac"/>
    <w:uiPriority w:val="99"/>
    <w:unhideWhenUsed/>
    <w:rsid w:val="00B358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587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B358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5872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358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587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7"/>
    <w:uiPriority w:val="34"/>
    <w:qFormat/>
    <w:locked/>
    <w:rsid w:val="00B35872"/>
    <w:rPr>
      <w:rFonts w:ascii="Times New Roman" w:eastAsia="Times New Roman" w:hAnsi="Times New Roman" w:cs="Times New Roman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B3587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35872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B35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dcterms:created xsi:type="dcterms:W3CDTF">2025-09-12T07:56:00Z</dcterms:created>
  <dcterms:modified xsi:type="dcterms:W3CDTF">2025-09-12T07:56:00Z</dcterms:modified>
</cp:coreProperties>
</file>