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B8" w:rsidRPr="002A58B8" w:rsidRDefault="00FB54D0" w:rsidP="002A58B8">
      <w:pPr>
        <w:pStyle w:val="12"/>
        <w:keepNext/>
        <w:keepLines/>
        <w:shd w:val="clear" w:color="auto" w:fill="auto"/>
        <w:spacing w:after="0" w:line="276" w:lineRule="auto"/>
        <w:ind w:right="2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2A58B8" w:rsidRPr="002A58B8">
        <w:rPr>
          <w:rFonts w:ascii="Times New Roman" w:hAnsi="Times New Roman"/>
          <w:sz w:val="36"/>
          <w:szCs w:val="36"/>
        </w:rPr>
        <w:t>«Агентство аккредитации качества и рейтинга»</w:t>
      </w:r>
    </w:p>
    <w:p w:rsidR="002A58B8" w:rsidRPr="002A58B8" w:rsidRDefault="002A58B8" w:rsidP="002A58B8">
      <w:pPr>
        <w:pStyle w:val="12"/>
        <w:keepNext/>
        <w:keepLines/>
        <w:shd w:val="clear" w:color="auto" w:fill="auto"/>
        <w:spacing w:after="0" w:line="276" w:lineRule="auto"/>
        <w:ind w:right="23"/>
        <w:rPr>
          <w:rFonts w:ascii="Times New Roman" w:hAnsi="Times New Roman"/>
          <w:sz w:val="36"/>
          <w:szCs w:val="36"/>
        </w:rPr>
      </w:pPr>
    </w:p>
    <w:p w:rsidR="00EA4B75" w:rsidRPr="008355BC" w:rsidRDefault="00EA4B75" w:rsidP="00EA4B75">
      <w:pPr>
        <w:pStyle w:val="12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</w:p>
    <w:p w:rsidR="00EA4B75" w:rsidRPr="008355BC" w:rsidRDefault="00EA4B75" w:rsidP="00EA4B75">
      <w:pPr>
        <w:pStyle w:val="12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</w:p>
    <w:p w:rsidR="00EA4B75" w:rsidRDefault="00EA4B75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991D28" w:rsidRDefault="00991D28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991D28" w:rsidRPr="00542457" w:rsidRDefault="00991D28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7F3140" w:rsidRPr="00542457" w:rsidRDefault="007F3140" w:rsidP="007F3140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EA4B75" w:rsidRPr="00542457" w:rsidRDefault="00EA4B75" w:rsidP="00EA4B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EA4B75" w:rsidRDefault="003750BF" w:rsidP="00EA4B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МЕТОДИЧЕСКИЕ РЕКОМЕНДАЦИИ ПО</w:t>
      </w:r>
      <w:r w:rsidR="007D4F66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 САМООЦЕНКЕ </w:t>
      </w:r>
    </w:p>
    <w:p w:rsidR="00EA4B75" w:rsidRPr="00542457" w:rsidRDefault="007D4F66" w:rsidP="00E03D1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О</w:t>
      </w:r>
      <w:r w:rsidR="00E03D1E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БРАЗОВАТЕЛЬНЫХ ОРГАНИЗАЦИЙ</w:t>
      </w:r>
    </w:p>
    <w:p w:rsidR="00EA4B75" w:rsidRPr="00542457" w:rsidRDefault="00EA4B75" w:rsidP="00EA4B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EA4B75" w:rsidRPr="00542457" w:rsidRDefault="00EA4B75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EA4B75" w:rsidRPr="00542457" w:rsidRDefault="00EA4B75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EA4B75" w:rsidRPr="00542457" w:rsidRDefault="00EA4B75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EA4B75" w:rsidRDefault="00EA4B75"/>
    <w:p w:rsidR="00991D28" w:rsidRDefault="00991D28" w:rsidP="009E2D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0D451D" w:rsidRDefault="000D451D" w:rsidP="009E2D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0D451D" w:rsidRDefault="000D451D" w:rsidP="009E2D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EA4B75" w:rsidRDefault="009E2DED" w:rsidP="009E2D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Бишкек- 20</w:t>
      </w:r>
      <w:r w:rsidR="00A6036D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24</w:t>
      </w:r>
    </w:p>
    <w:p w:rsidR="00991D28" w:rsidRDefault="00991D28" w:rsidP="009E2D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991D28" w:rsidRDefault="00991D28" w:rsidP="009E2D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61547E" w:rsidRPr="00542457" w:rsidRDefault="0061547E" w:rsidP="009E2D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991D28" w:rsidRDefault="00A6036D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lastRenderedPageBreak/>
        <w:t xml:space="preserve">Одобрено Аккредитационным Советом </w:t>
      </w:r>
      <w:r w:rsidR="00146606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 протоколом </w:t>
      </w:r>
      <w:r w:rsidR="00146606" w:rsidRPr="00B00938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№</w:t>
      </w:r>
      <w:r w:rsidR="004156C7" w:rsidRPr="00B00938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4</w:t>
      </w:r>
      <w:r w:rsidR="00146606" w:rsidRPr="00B00938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 от </w:t>
      </w:r>
      <w:r w:rsidRPr="00B00938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25.05.2024</w:t>
      </w:r>
      <w:r w:rsidR="00146606" w:rsidRPr="00B00938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г</w:t>
      </w:r>
    </w:p>
    <w:p w:rsidR="00146606" w:rsidRPr="00146606" w:rsidRDefault="00146606" w:rsidP="00146606">
      <w:pPr>
        <w:shd w:val="clear" w:color="auto" w:fill="FFFFFF"/>
        <w:spacing w:line="360" w:lineRule="auto"/>
        <w:ind w:left="710" w:firstLine="706"/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</w:pPr>
      <w:r w:rsidRPr="00146606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Составители: д.э.н.,</w:t>
      </w: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</w:t>
      </w:r>
      <w:r w:rsidRPr="00146606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профессор Токсобаева Б.А., д.э.н.,</w:t>
      </w: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</w:t>
      </w:r>
      <w:r w:rsidRPr="00146606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и.о.профессора Токсобаев Б.Т., к.э.н.,</w:t>
      </w: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</w:t>
      </w:r>
      <w:r w:rsidRPr="00146606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доцент Эсенгулова Н.А.</w:t>
      </w:r>
    </w:p>
    <w:p w:rsidR="00991D28" w:rsidRPr="00146606" w:rsidRDefault="00991D28" w:rsidP="00146606">
      <w:pPr>
        <w:shd w:val="clear" w:color="auto" w:fill="FFFFFF"/>
        <w:spacing w:line="360" w:lineRule="auto"/>
        <w:ind w:left="710"/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</w:pPr>
    </w:p>
    <w:p w:rsidR="00F97EFE" w:rsidRPr="00C16C2E" w:rsidRDefault="00C16C2E" w:rsidP="00EF462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Методические рекомендации по самооценке образовательных организаций</w:t>
      </w:r>
      <w:r w:rsidR="00EF4620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 -</w:t>
      </w:r>
      <w:r w:rsidR="00F97EFE" w:rsidRPr="00C16C2E">
        <w:rPr>
          <w:rFonts w:ascii="Times New Roman" w:hAnsi="Times New Roman" w:cs="Times New Roman"/>
          <w:sz w:val="28"/>
          <w:szCs w:val="28"/>
        </w:rPr>
        <w:t>Бишкек,</w:t>
      </w:r>
      <w:r w:rsidR="00F97EFE" w:rsidRPr="00C16C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6FBE" w:rsidRPr="00C16C2E">
        <w:rPr>
          <w:rFonts w:ascii="Times New Roman" w:hAnsi="Times New Roman" w:cs="Times New Roman"/>
          <w:sz w:val="28"/>
          <w:szCs w:val="28"/>
        </w:rPr>
        <w:t>202</w:t>
      </w:r>
      <w:r w:rsidR="00D81198">
        <w:rPr>
          <w:rFonts w:ascii="Times New Roman" w:hAnsi="Times New Roman" w:cs="Times New Roman"/>
          <w:sz w:val="28"/>
          <w:szCs w:val="28"/>
        </w:rPr>
        <w:t>4</w:t>
      </w:r>
      <w:r w:rsidR="002D6FBE" w:rsidRPr="00C16C2E">
        <w:rPr>
          <w:rFonts w:ascii="Times New Roman" w:hAnsi="Times New Roman" w:cs="Times New Roman"/>
          <w:sz w:val="28"/>
          <w:szCs w:val="28"/>
        </w:rPr>
        <w:t>. – 23</w:t>
      </w:r>
      <w:r w:rsidR="00F97EFE" w:rsidRPr="00C16C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7EFE" w:rsidRPr="00C16C2E">
        <w:rPr>
          <w:rFonts w:ascii="Times New Roman" w:hAnsi="Times New Roman" w:cs="Times New Roman"/>
          <w:sz w:val="28"/>
          <w:szCs w:val="28"/>
        </w:rPr>
        <w:t>с.</w:t>
      </w:r>
    </w:p>
    <w:p w:rsidR="00F97EFE" w:rsidRDefault="00F97EFE" w:rsidP="00F97EFE">
      <w:pPr>
        <w:pStyle w:val="ac"/>
        <w:spacing w:line="276" w:lineRule="auto"/>
        <w:ind w:right="-1" w:firstLine="709"/>
        <w:rPr>
          <w:sz w:val="32"/>
          <w:szCs w:val="32"/>
        </w:rPr>
      </w:pPr>
    </w:p>
    <w:p w:rsidR="00F97EFE" w:rsidRPr="002D6FBE" w:rsidRDefault="002D6FBE" w:rsidP="002D6FBE">
      <w:pPr>
        <w:pStyle w:val="tkRedakcijaTekst"/>
        <w:ind w:right="-1" w:firstLine="708"/>
        <w:rPr>
          <w:rFonts w:ascii="Times New Roman" w:hAnsi="Times New Roman" w:cs="Times New Roman"/>
          <w:i w:val="0"/>
          <w:sz w:val="28"/>
          <w:szCs w:val="28"/>
        </w:rPr>
      </w:pPr>
      <w:r w:rsidRPr="002D6FBE">
        <w:rPr>
          <w:rFonts w:ascii="Times New Roman" w:hAnsi="Times New Roman" w:cs="Times New Roman"/>
          <w:i w:val="0"/>
          <w:sz w:val="28"/>
          <w:szCs w:val="28"/>
        </w:rPr>
        <w:t>Настоящие методические рекомендации</w:t>
      </w:r>
      <w:r w:rsidR="00F97EFE" w:rsidRPr="002D6FB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F97EFE" w:rsidRPr="002D6FBE">
        <w:rPr>
          <w:rFonts w:ascii="Times New Roman" w:hAnsi="Times New Roman" w:cs="Times New Roman"/>
          <w:i w:val="0"/>
          <w:sz w:val="28"/>
          <w:szCs w:val="28"/>
        </w:rPr>
        <w:t>разработаны</w:t>
      </w:r>
      <w:r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 как руководство</w:t>
      </w:r>
      <w:r w:rsidRPr="002D6FBE">
        <w:rPr>
          <w:rFonts w:ascii="Times New Roman" w:hAnsi="Times New Roman" w:cs="Times New Roman"/>
          <w:bCs/>
          <w:i w:val="0"/>
          <w:color w:val="000000"/>
          <w:spacing w:val="-18"/>
          <w:sz w:val="28"/>
          <w:szCs w:val="28"/>
        </w:rPr>
        <w:t xml:space="preserve"> для </w:t>
      </w:r>
      <w:r w:rsidR="00523010">
        <w:rPr>
          <w:rFonts w:ascii="Times New Roman" w:hAnsi="Times New Roman" w:cs="Times New Roman"/>
          <w:bCs/>
          <w:i w:val="0"/>
          <w:color w:val="000000"/>
          <w:spacing w:val="-18"/>
          <w:sz w:val="28"/>
          <w:szCs w:val="28"/>
        </w:rPr>
        <w:t xml:space="preserve">внешней экспертной </w:t>
      </w:r>
      <w:r w:rsidRPr="002D6FBE">
        <w:rPr>
          <w:rFonts w:ascii="Times New Roman" w:hAnsi="Times New Roman" w:cs="Times New Roman"/>
          <w:bCs/>
          <w:i w:val="0"/>
          <w:color w:val="000000"/>
          <w:spacing w:val="-18"/>
          <w:sz w:val="28"/>
          <w:szCs w:val="28"/>
        </w:rPr>
        <w:t>комиссии</w:t>
      </w:r>
      <w:r w:rsidR="00523010">
        <w:rPr>
          <w:rFonts w:ascii="Times New Roman" w:hAnsi="Times New Roman" w:cs="Times New Roman"/>
          <w:bCs/>
          <w:i w:val="0"/>
          <w:color w:val="000000"/>
          <w:spacing w:val="-18"/>
          <w:sz w:val="28"/>
          <w:szCs w:val="28"/>
        </w:rPr>
        <w:t xml:space="preserve"> и образовательных организаций</w:t>
      </w:r>
      <w:r w:rsidRPr="002D6FBE">
        <w:rPr>
          <w:rFonts w:ascii="Times New Roman" w:hAnsi="Times New Roman" w:cs="Times New Roman"/>
          <w:bCs/>
          <w:i w:val="0"/>
          <w:color w:val="000000"/>
          <w:spacing w:val="-18"/>
          <w:sz w:val="28"/>
          <w:szCs w:val="28"/>
        </w:rPr>
        <w:t xml:space="preserve"> по самооценке аккредитуемой образовательной организации или образ</w:t>
      </w:r>
      <w:r w:rsidR="00B82F88">
        <w:rPr>
          <w:rFonts w:ascii="Times New Roman" w:hAnsi="Times New Roman" w:cs="Times New Roman"/>
          <w:bCs/>
          <w:i w:val="0"/>
          <w:color w:val="000000"/>
          <w:spacing w:val="-18"/>
          <w:sz w:val="28"/>
          <w:szCs w:val="28"/>
        </w:rPr>
        <w:t>овательной программы</w:t>
      </w:r>
      <w:r w:rsidRPr="002D6FBE">
        <w:rPr>
          <w:rFonts w:ascii="Times New Roman" w:hAnsi="Times New Roman" w:cs="Times New Roman"/>
          <w:bCs/>
          <w:i w:val="0"/>
          <w:color w:val="000000"/>
          <w:spacing w:val="-18"/>
          <w:sz w:val="28"/>
          <w:szCs w:val="28"/>
        </w:rPr>
        <w:t xml:space="preserve"> при написании отчета по самооценке. В данных рекомендациях устанавливаются единые требования к правилам и порядку проведения самооценки комиссией, аккредитуемой ОО, к структуре и содержанию отчетов по самооценке. указаны функции и задачи по самооценке, приводятся этапы самооценки, указаны подготовительные процедуры для подготовки к посещению экспертной комиссии </w:t>
      </w:r>
      <w:r w:rsidR="00F97EFE" w:rsidRPr="002D6FBE">
        <w:rPr>
          <w:rFonts w:ascii="Times New Roman" w:hAnsi="Times New Roman" w:cs="Times New Roman"/>
          <w:i w:val="0"/>
          <w:spacing w:val="19"/>
          <w:sz w:val="28"/>
          <w:szCs w:val="28"/>
        </w:rPr>
        <w:t xml:space="preserve"> </w:t>
      </w:r>
      <w:r w:rsidR="00B82F88">
        <w:rPr>
          <w:rFonts w:ascii="Times New Roman" w:hAnsi="Times New Roman" w:cs="Times New Roman"/>
          <w:i w:val="0"/>
          <w:sz w:val="28"/>
          <w:szCs w:val="28"/>
        </w:rPr>
        <w:t>организаций</w:t>
      </w:r>
      <w:r w:rsidR="00F97EFE" w:rsidRPr="002D6FB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7EFE" w:rsidRPr="002D6FBE">
        <w:rPr>
          <w:rFonts w:ascii="Times New Roman" w:hAnsi="Times New Roman" w:cs="Times New Roman"/>
          <w:bCs/>
          <w:i w:val="0"/>
          <w:sz w:val="28"/>
          <w:szCs w:val="28"/>
        </w:rPr>
        <w:t xml:space="preserve">начального, среднего и </w:t>
      </w:r>
      <w:r w:rsidR="00F97EFE" w:rsidRPr="002D6FBE">
        <w:rPr>
          <w:rFonts w:ascii="Times New Roman" w:hAnsi="Times New Roman" w:cs="Times New Roman"/>
          <w:i w:val="0"/>
          <w:sz w:val="28"/>
          <w:szCs w:val="28"/>
        </w:rPr>
        <w:t>высшего профессионального образования</w:t>
      </w:r>
      <w:r w:rsidR="00F97EFE" w:rsidRPr="002D6FBE">
        <w:rPr>
          <w:rFonts w:ascii="Times New Roman" w:hAnsi="Times New Roman" w:cs="Times New Roman"/>
          <w:i w:val="0"/>
          <w:spacing w:val="1"/>
          <w:sz w:val="28"/>
          <w:szCs w:val="28"/>
        </w:rPr>
        <w:t xml:space="preserve"> </w:t>
      </w:r>
      <w:r w:rsidR="00F97EFE" w:rsidRPr="002D6FBE">
        <w:rPr>
          <w:rFonts w:ascii="Times New Roman" w:hAnsi="Times New Roman" w:cs="Times New Roman"/>
          <w:i w:val="0"/>
          <w:sz w:val="28"/>
          <w:szCs w:val="28"/>
        </w:rPr>
        <w:t>независимо от его статуса, организационно-правовой формы, ведомственной подчиненности</w:t>
      </w:r>
      <w:r w:rsidR="00F97EFE" w:rsidRPr="002D6FB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F97EFE" w:rsidRPr="002D6FBE">
        <w:rPr>
          <w:rFonts w:ascii="Times New Roman" w:hAnsi="Times New Roman" w:cs="Times New Roman"/>
          <w:i w:val="0"/>
          <w:sz w:val="28"/>
          <w:szCs w:val="28"/>
        </w:rPr>
        <w:t>и формы</w:t>
      </w:r>
      <w:r w:rsidR="00F97EFE" w:rsidRPr="002D6FBE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F97EFE" w:rsidRPr="002D6FBE">
        <w:rPr>
          <w:rFonts w:ascii="Times New Roman" w:hAnsi="Times New Roman" w:cs="Times New Roman"/>
          <w:i w:val="0"/>
          <w:sz w:val="28"/>
          <w:szCs w:val="28"/>
        </w:rPr>
        <w:t>собственности.</w:t>
      </w:r>
    </w:p>
    <w:p w:rsidR="00F97EFE" w:rsidRDefault="00F97EFE" w:rsidP="00F97EFE">
      <w:pPr>
        <w:pStyle w:val="ac"/>
        <w:spacing w:line="276" w:lineRule="auto"/>
        <w:ind w:right="-1" w:firstLine="709"/>
        <w:jc w:val="both"/>
        <w:rPr>
          <w:sz w:val="32"/>
          <w:szCs w:val="32"/>
        </w:rPr>
      </w:pPr>
    </w:p>
    <w:p w:rsidR="00F97EFE" w:rsidRDefault="00F97EFE" w:rsidP="00F97EFE">
      <w:pPr>
        <w:pStyle w:val="ac"/>
        <w:spacing w:line="276" w:lineRule="auto"/>
        <w:ind w:right="-1" w:firstLine="709"/>
        <w:jc w:val="both"/>
        <w:rPr>
          <w:sz w:val="32"/>
          <w:szCs w:val="32"/>
        </w:rPr>
      </w:pPr>
    </w:p>
    <w:p w:rsidR="00F97EFE" w:rsidRDefault="00F97EFE" w:rsidP="00F97EFE">
      <w:pPr>
        <w:pStyle w:val="ac"/>
        <w:spacing w:line="276" w:lineRule="auto"/>
        <w:ind w:right="-1" w:firstLine="709"/>
        <w:rPr>
          <w:sz w:val="32"/>
          <w:szCs w:val="32"/>
        </w:rPr>
      </w:pPr>
    </w:p>
    <w:p w:rsidR="00991D28" w:rsidRDefault="00991D28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991D28" w:rsidRDefault="00991D28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991D28" w:rsidRDefault="00991D28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146606" w:rsidRDefault="00146606" w:rsidP="002D6FBE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146606" w:rsidRDefault="00146606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034AA2" w:rsidRDefault="00034AA2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034AA2" w:rsidRDefault="00034AA2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EA4B75" w:rsidRDefault="00EA4B75" w:rsidP="00EA4B75">
      <w:pPr>
        <w:shd w:val="clear" w:color="auto" w:fill="FFFFFF"/>
        <w:spacing w:line="360" w:lineRule="auto"/>
        <w:ind w:left="710"/>
        <w:jc w:val="center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542457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lastRenderedPageBreak/>
        <w:t>Содержание</w:t>
      </w:r>
      <w:r w:rsidRPr="0054245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</w:p>
    <w:p w:rsidR="00887285" w:rsidRPr="00542457" w:rsidRDefault="00887285" w:rsidP="00887285">
      <w:pPr>
        <w:shd w:val="clear" w:color="auto" w:fill="FFFFFF"/>
        <w:spacing w:after="0" w:line="360" w:lineRule="auto"/>
        <w:ind w:left="710"/>
        <w:jc w:val="both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Введение</w:t>
      </w:r>
    </w:p>
    <w:p w:rsidR="00896138" w:rsidRDefault="002E1362" w:rsidP="006707A3">
      <w:pPr>
        <w:pStyle w:val="a3"/>
        <w:numPr>
          <w:ilvl w:val="0"/>
          <w:numId w:val="10"/>
        </w:numPr>
        <w:shd w:val="clear" w:color="auto" w:fill="FFFFFF"/>
        <w:tabs>
          <w:tab w:val="left" w:pos="221"/>
          <w:tab w:val="left" w:leader="dot" w:pos="91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О</w:t>
      </w:r>
      <w:r w:rsidR="00146606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сновны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е </w:t>
      </w:r>
      <w:r w:rsidR="00EA4B75" w:rsidRPr="002E1362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положения………………………………………………………</w:t>
      </w:r>
      <w:r w:rsidR="00146606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36A65" w:rsidRPr="00896138" w:rsidRDefault="00C85517" w:rsidP="006707A3">
      <w:pPr>
        <w:pStyle w:val="a3"/>
        <w:numPr>
          <w:ilvl w:val="0"/>
          <w:numId w:val="10"/>
        </w:numPr>
        <w:shd w:val="clear" w:color="auto" w:fill="FFFFFF"/>
        <w:tabs>
          <w:tab w:val="left" w:pos="221"/>
          <w:tab w:val="left" w:leader="dot" w:pos="91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Этапы проведения</w:t>
      </w:r>
      <w:r w:rsidR="00E36A65"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 образовательной организации………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…………………………………………………….</w:t>
      </w:r>
      <w:r w:rsidR="00E36A65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96138" w:rsidRPr="00896138" w:rsidRDefault="002E1362" w:rsidP="006707A3">
      <w:pPr>
        <w:pStyle w:val="a3"/>
        <w:numPr>
          <w:ilvl w:val="0"/>
          <w:numId w:val="10"/>
        </w:numPr>
        <w:shd w:val="clear" w:color="auto" w:fill="FFFFFF"/>
        <w:tabs>
          <w:tab w:val="left" w:pos="221"/>
          <w:tab w:val="left" w:leader="dot" w:pos="91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образовательной организации и образовательных программ к визиту</w:t>
      </w:r>
      <w:r w:rsidR="00C85517">
        <w:rPr>
          <w:rFonts w:ascii="Times New Roman" w:hAnsi="Times New Roman" w:cs="Times New Roman"/>
          <w:color w:val="000000"/>
          <w:sz w:val="28"/>
          <w:szCs w:val="28"/>
        </w:rPr>
        <w:t xml:space="preserve"> внешней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экспертной комиссии………………………</w:t>
      </w:r>
      <w:r w:rsidR="00E36A65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C8551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…………………………………..</w:t>
      </w:r>
      <w:r w:rsidR="00E36A65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37B92" w:rsidRDefault="00EC2D59" w:rsidP="006707A3">
      <w:pPr>
        <w:pStyle w:val="a3"/>
        <w:numPr>
          <w:ilvl w:val="0"/>
          <w:numId w:val="10"/>
        </w:numPr>
        <w:shd w:val="clear" w:color="auto" w:fill="FFFFFF"/>
        <w:tabs>
          <w:tab w:val="left" w:pos="221"/>
          <w:tab w:val="left" w:leader="dot" w:pos="91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отчета по самооценке</w:t>
      </w:r>
      <w:r w:rsidR="00896138" w:rsidRPr="0014660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E36A65">
        <w:rPr>
          <w:rFonts w:ascii="Times New Roman" w:hAnsi="Times New Roman" w:cs="Times New Roman"/>
          <w:color w:val="000000"/>
          <w:sz w:val="28"/>
          <w:szCs w:val="28"/>
        </w:rPr>
        <w:t>……………………………….…14</w:t>
      </w:r>
    </w:p>
    <w:p w:rsidR="00D37BE0" w:rsidRDefault="00C85517" w:rsidP="006707A3">
      <w:pPr>
        <w:pStyle w:val="a3"/>
        <w:numPr>
          <w:ilvl w:val="0"/>
          <w:numId w:val="10"/>
        </w:numPr>
        <w:shd w:val="clear" w:color="auto" w:fill="FFFFFF"/>
        <w:tabs>
          <w:tab w:val="left" w:pos="221"/>
          <w:tab w:val="left" w:leader="dot" w:pos="91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37B92">
        <w:rPr>
          <w:rFonts w:ascii="Times New Roman" w:hAnsi="Times New Roman" w:cs="Times New Roman"/>
          <w:color w:val="000000"/>
          <w:sz w:val="28"/>
          <w:szCs w:val="28"/>
        </w:rPr>
        <w:t>ребования к оформлению отчета по самооценке</w:t>
      </w:r>
      <w:r w:rsidR="00EC2D59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</w:t>
      </w:r>
      <w:r w:rsidR="00E36A65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1466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6138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="00146606">
        <w:rPr>
          <w:rFonts w:ascii="Times New Roman" w:hAnsi="Times New Roman" w:cs="Times New Roman"/>
          <w:color w:val="000000"/>
          <w:sz w:val="28"/>
          <w:szCs w:val="28"/>
        </w:rPr>
        <w:t>……14</w:t>
      </w:r>
    </w:p>
    <w:p w:rsidR="00EA4B75" w:rsidRDefault="00EA4B75" w:rsidP="00887285">
      <w:pPr>
        <w:shd w:val="clear" w:color="auto" w:fill="FFFFFF"/>
        <w:tabs>
          <w:tab w:val="left" w:leader="dot" w:pos="9115"/>
        </w:tabs>
        <w:spacing w:after="0" w:line="360" w:lineRule="auto"/>
        <w:ind w:left="5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Приложени</w:t>
      </w:r>
      <w:r w:rsidR="00146606">
        <w:rPr>
          <w:rFonts w:ascii="Times New Roman" w:hAnsi="Times New Roman" w:cs="Times New Roman"/>
          <w:color w:val="000000"/>
          <w:spacing w:val="-12"/>
          <w:sz w:val="28"/>
          <w:szCs w:val="28"/>
        </w:rPr>
        <w:t>е</w:t>
      </w:r>
      <w:r w:rsidR="003D761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1</w:t>
      </w:r>
      <w:r w:rsidRPr="00542457">
        <w:rPr>
          <w:rFonts w:ascii="Times New Roman" w:hAnsi="Times New Roman" w:cs="Times New Roman"/>
          <w:color w:val="000000"/>
          <w:spacing w:val="-12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…………………………</w:t>
      </w:r>
      <w:r w:rsidR="00E36A65">
        <w:rPr>
          <w:rFonts w:ascii="Times New Roman" w:hAnsi="Times New Roman" w:cs="Times New Roman"/>
          <w:color w:val="000000"/>
          <w:spacing w:val="-12"/>
          <w:sz w:val="28"/>
          <w:szCs w:val="28"/>
        </w:rPr>
        <w:t>……</w:t>
      </w:r>
      <w:r w:rsidR="00146606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  <w:r w:rsidR="00896138">
        <w:rPr>
          <w:rFonts w:ascii="Times New Roman" w:hAnsi="Times New Roman" w:cs="Times New Roman"/>
          <w:color w:val="000000"/>
          <w:spacing w:val="-12"/>
          <w:sz w:val="28"/>
          <w:szCs w:val="28"/>
        </w:rPr>
        <w:t>…</w:t>
      </w:r>
      <w:r w:rsidR="00146606">
        <w:rPr>
          <w:rFonts w:ascii="Times New Roman" w:hAnsi="Times New Roman" w:cs="Times New Roman"/>
          <w:color w:val="000000"/>
          <w:spacing w:val="-12"/>
          <w:sz w:val="28"/>
          <w:szCs w:val="28"/>
        </w:rPr>
        <w:t>…15</w:t>
      </w:r>
    </w:p>
    <w:p w:rsidR="003D7617" w:rsidRDefault="003D7617" w:rsidP="00887285">
      <w:pPr>
        <w:shd w:val="clear" w:color="auto" w:fill="FFFFFF"/>
        <w:tabs>
          <w:tab w:val="left" w:leader="dot" w:pos="9115"/>
        </w:tabs>
        <w:spacing w:after="0" w:line="360" w:lineRule="auto"/>
        <w:ind w:left="5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Приложе</w:t>
      </w:r>
      <w:r w:rsidR="00146606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ние 2………………………………………………………………….….20</w:t>
      </w:r>
    </w:p>
    <w:p w:rsidR="003D7617" w:rsidRPr="00542457" w:rsidRDefault="003D7617" w:rsidP="00887285">
      <w:pPr>
        <w:shd w:val="clear" w:color="auto" w:fill="FFFFFF"/>
        <w:tabs>
          <w:tab w:val="left" w:leader="dot" w:pos="9115"/>
        </w:tabs>
        <w:spacing w:after="0" w:line="360" w:lineRule="auto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Приложение 3……………………………………………………………………..</w:t>
      </w:r>
      <w:r w:rsidR="00146606">
        <w:rPr>
          <w:rFonts w:ascii="Times New Roman" w:hAnsi="Times New Roman" w:cs="Times New Roman"/>
          <w:color w:val="000000"/>
          <w:spacing w:val="-12"/>
          <w:sz w:val="28"/>
          <w:szCs w:val="28"/>
        </w:rPr>
        <w:t>21</w:t>
      </w:r>
    </w:p>
    <w:p w:rsidR="00EA4B75" w:rsidRPr="00542457" w:rsidRDefault="00EA4B75" w:rsidP="00887285">
      <w:pPr>
        <w:shd w:val="clear" w:color="auto" w:fill="FFFFFF"/>
        <w:tabs>
          <w:tab w:val="left" w:leader="dot" w:pos="9115"/>
        </w:tabs>
        <w:spacing w:after="0" w:line="360" w:lineRule="auto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B75" w:rsidRPr="00542457" w:rsidRDefault="00EA4B75" w:rsidP="00887285">
      <w:pPr>
        <w:shd w:val="clear" w:color="auto" w:fill="FFFFFF"/>
        <w:tabs>
          <w:tab w:val="left" w:leader="dot" w:pos="9115"/>
        </w:tabs>
        <w:spacing w:after="0" w:line="360" w:lineRule="auto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B75" w:rsidRPr="00542457" w:rsidRDefault="00EA4B75" w:rsidP="00896138">
      <w:pPr>
        <w:shd w:val="clear" w:color="auto" w:fill="FFFFFF"/>
        <w:tabs>
          <w:tab w:val="left" w:leader="dot" w:pos="9115"/>
        </w:tabs>
        <w:spacing w:after="0" w:line="360" w:lineRule="auto"/>
        <w:ind w:left="5"/>
        <w:rPr>
          <w:rFonts w:ascii="Times New Roman" w:hAnsi="Times New Roman" w:cs="Times New Roman"/>
          <w:color w:val="000000"/>
          <w:sz w:val="28"/>
          <w:szCs w:val="28"/>
        </w:rPr>
      </w:pPr>
    </w:p>
    <w:p w:rsidR="008355BC" w:rsidRDefault="008355BC" w:rsidP="00896138">
      <w:pPr>
        <w:pStyle w:val="a3"/>
        <w:shd w:val="clear" w:color="auto" w:fill="FFFFFF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8355BC" w:rsidRDefault="008355BC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8355BC" w:rsidRPr="008355BC" w:rsidRDefault="008355BC" w:rsidP="008355BC">
      <w:pPr>
        <w:shd w:val="clear" w:color="auto" w:fill="FFFFFF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8355BC" w:rsidRPr="008355BC" w:rsidRDefault="008355BC" w:rsidP="008355BC">
      <w:pPr>
        <w:shd w:val="clear" w:color="auto" w:fill="FFFFFF"/>
        <w:ind w:left="71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8355BC" w:rsidRDefault="008355BC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8355BC" w:rsidRDefault="008355BC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8355BC" w:rsidRDefault="008355BC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8355BC" w:rsidRDefault="008355BC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8355BC" w:rsidRDefault="008355BC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0947A1" w:rsidRDefault="000947A1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0947A1" w:rsidRDefault="000947A1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0947A1" w:rsidRDefault="000947A1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0947A1" w:rsidRDefault="000947A1" w:rsidP="008355BC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F71D6B" w:rsidRDefault="00F71D6B" w:rsidP="00B77127">
      <w:pPr>
        <w:pStyle w:val="a3"/>
        <w:shd w:val="clear" w:color="auto" w:fill="FFFFFF"/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F71D6B" w:rsidRDefault="00F71D6B" w:rsidP="00B77127">
      <w:pPr>
        <w:pStyle w:val="a3"/>
        <w:shd w:val="clear" w:color="auto" w:fill="FFFFFF"/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AE35EC" w:rsidRDefault="00EC0D8E" w:rsidP="00B77127">
      <w:pPr>
        <w:pStyle w:val="a3"/>
        <w:shd w:val="clear" w:color="auto" w:fill="FFFFFF"/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lastRenderedPageBreak/>
        <w:t>Введение</w:t>
      </w:r>
    </w:p>
    <w:p w:rsidR="00AE35EC" w:rsidRDefault="00AE35EC" w:rsidP="00AE35EC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AE35EC" w:rsidRDefault="00AE35EC" w:rsidP="004F2A4D">
      <w:pPr>
        <w:pStyle w:val="a3"/>
        <w:shd w:val="clear" w:color="auto" w:fill="FFFFFF"/>
        <w:spacing w:line="276" w:lineRule="auto"/>
        <w:ind w:left="0" w:firstLine="708"/>
        <w:jc w:val="both"/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</w:pPr>
      <w:r w:rsidRPr="00AE35EC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С целью прохождения аккредитации</w:t>
      </w: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образовательной организации </w:t>
      </w:r>
      <w:r w:rsidR="00470DC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или образовательной программы</w:t>
      </w: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</w:t>
      </w:r>
      <w:r w:rsidR="00470DC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высшего и</w:t>
      </w: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среднего профессионального </w:t>
      </w:r>
      <w:r w:rsidR="00E7250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образования</w:t>
      </w:r>
      <w:r w:rsidR="00E72508" w:rsidRPr="00AE35EC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</w:t>
      </w:r>
      <w:r w:rsidR="00E7250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проводится самооценка, которой подлежат результаты деятельности образовательной организации.</w:t>
      </w:r>
    </w:p>
    <w:p w:rsidR="0033202A" w:rsidRPr="00B00938" w:rsidRDefault="00E72508" w:rsidP="004F2A4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ab/>
      </w:r>
      <w:r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Данные методические реком</w:t>
      </w:r>
      <w:r w:rsidR="00A42B48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ендации разработаны для образовательной организации</w:t>
      </w:r>
      <w:r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по самооценке аккредитуемой образовательной организации и</w:t>
      </w:r>
      <w:r w:rsidR="00817676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ли образовательной </w:t>
      </w:r>
      <w:r w:rsidR="003B185E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программы, по оказанию помощи при</w:t>
      </w:r>
      <w:r w:rsidR="00581F84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написании отчета по самооценке,</w:t>
      </w:r>
      <w:r w:rsidR="00A42B48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а также для внешней экспертной </w:t>
      </w:r>
      <w:r w:rsidR="00581F84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комиссии при изучении</w:t>
      </w:r>
      <w:r w:rsidR="0033202A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отчета по самооценке и предварительном ознакомлении с образовательной организацией</w:t>
      </w:r>
      <w:r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. </w:t>
      </w:r>
    </w:p>
    <w:p w:rsidR="00E72508" w:rsidRDefault="00E72508" w:rsidP="0033202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</w:pPr>
      <w:r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В да</w:t>
      </w:r>
      <w:r w:rsidR="00EA28CE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нных рекомендациях устанавливаются</w:t>
      </w:r>
      <w:r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единые требования</w:t>
      </w:r>
      <w:r w:rsidR="00A70DB7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к правилам </w:t>
      </w:r>
      <w:r w:rsidR="00751749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и порядку проведения самооценки</w:t>
      </w:r>
      <w:r w:rsidR="007563BF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,</w:t>
      </w:r>
      <w:r w:rsidR="00A70DB7"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аккредитуемой ОО,</w:t>
      </w:r>
      <w:r w:rsidRPr="00B0093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к структуре</w:t>
      </w: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и содержанию отчетов по </w:t>
      </w:r>
      <w:r w:rsidR="00A1171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>самооценке.</w:t>
      </w:r>
      <w:r w:rsidR="00553ADB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 указаны функции и задачи по самооценке</w:t>
      </w:r>
      <w:r w:rsidR="00A11718"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 xml:space="preserve">, приводятся этапы самооценки, указаны подготовительные процедуры для подготовки к посещению экспертной комиссии. </w:t>
      </w:r>
    </w:p>
    <w:p w:rsidR="00E72508" w:rsidRPr="00E72508" w:rsidRDefault="00E72508" w:rsidP="004F2A4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8"/>
          <w:sz w:val="28"/>
          <w:szCs w:val="28"/>
        </w:rPr>
        <w:tab/>
        <w:t>Отчет комиссии по самооценке должен быть общим и согласован со всей комиссией.</w:t>
      </w:r>
    </w:p>
    <w:p w:rsidR="00AE35EC" w:rsidRDefault="00AE35EC" w:rsidP="00AE39AF">
      <w:pPr>
        <w:pStyle w:val="a3"/>
        <w:shd w:val="clear" w:color="auto" w:fill="FFFFFF"/>
        <w:spacing w:line="276" w:lineRule="auto"/>
        <w:ind w:left="0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EA4B75" w:rsidRPr="004002BD" w:rsidRDefault="004002BD" w:rsidP="004002B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1.</w:t>
      </w:r>
      <w:r w:rsidR="00AE39AF" w:rsidRPr="004002BD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Основные положения</w:t>
      </w:r>
    </w:p>
    <w:p w:rsidR="00EA4B75" w:rsidRPr="00412F15" w:rsidRDefault="00EA4B75" w:rsidP="00EF50A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 w:rsidRPr="00412F15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1.1 Функции и</w:t>
      </w:r>
      <w:r w:rsidR="00B23CC6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 задачи процесса самооценки образовательной организации</w:t>
      </w:r>
    </w:p>
    <w:p w:rsidR="00EA4B75" w:rsidRPr="00412F15" w:rsidRDefault="00EA4B75" w:rsidP="00EF50A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Под самооценкой ОП</w:t>
      </w:r>
      <w:r w:rsidR="00447B9B">
        <w:rPr>
          <w:rFonts w:ascii="Times New Roman" w:hAnsi="Times New Roman" w:cs="Times New Roman"/>
          <w:color w:val="000000"/>
          <w:spacing w:val="-9"/>
          <w:sz w:val="28"/>
          <w:szCs w:val="28"/>
        </w:rPr>
        <w:t>/ОО</w:t>
      </w:r>
      <w:r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понимается </w:t>
      </w:r>
      <w:r w:rsidR="0033202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внутреннее </w:t>
      </w:r>
      <w:r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>всестороннее обследование ОП</w:t>
      </w:r>
      <w:r w:rsidR="00447B9B">
        <w:rPr>
          <w:rFonts w:ascii="Times New Roman" w:hAnsi="Times New Roman" w:cs="Times New Roman"/>
          <w:color w:val="000000"/>
          <w:spacing w:val="-9"/>
          <w:sz w:val="28"/>
          <w:szCs w:val="28"/>
        </w:rPr>
        <w:t>/ОО</w:t>
      </w:r>
      <w:r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, </w:t>
      </w:r>
      <w:r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позволяющее получить сведения об</w:t>
      </w:r>
      <w:r w:rsidR="00447B9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эффективности деятельности ОО</w:t>
      </w:r>
      <w:r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, вы</w:t>
      </w:r>
      <w:r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явить динамику улучшений и приоритетные направления </w:t>
      </w:r>
      <w:r w:rsidR="00751749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само</w:t>
      </w:r>
      <w:r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совершенствова</w:t>
      </w:r>
      <w:r w:rsidRPr="00412F1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51749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412F15">
        <w:rPr>
          <w:rFonts w:ascii="Times New Roman" w:hAnsi="Times New Roman" w:cs="Times New Roman"/>
          <w:color w:val="000000"/>
          <w:sz w:val="28"/>
          <w:szCs w:val="28"/>
        </w:rPr>
        <w:t xml:space="preserve"> моде</w:t>
      </w:r>
      <w:r w:rsidR="00751749">
        <w:rPr>
          <w:rFonts w:ascii="Times New Roman" w:hAnsi="Times New Roman" w:cs="Times New Roman"/>
          <w:color w:val="000000"/>
          <w:sz w:val="28"/>
          <w:szCs w:val="28"/>
        </w:rPr>
        <w:t>рнизации</w:t>
      </w:r>
      <w:r w:rsidR="00447B9B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</w:t>
      </w:r>
      <w:r w:rsidR="007517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47B9B">
        <w:rPr>
          <w:rFonts w:ascii="Times New Roman" w:hAnsi="Times New Roman" w:cs="Times New Roman"/>
          <w:color w:val="000000"/>
          <w:sz w:val="28"/>
          <w:szCs w:val="28"/>
        </w:rPr>
        <w:t xml:space="preserve"> ОП и образовательной организации</w:t>
      </w:r>
      <w:r w:rsidRPr="00412F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B75" w:rsidRPr="00412F15" w:rsidRDefault="00EA4B75" w:rsidP="00EF50A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Процесс самооценки выполняет несколько важнейших функций:</w:t>
      </w:r>
    </w:p>
    <w:p w:rsidR="00EA4B75" w:rsidRPr="00412F15" w:rsidRDefault="00751749" w:rsidP="00EF50AD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является эффективным инструментом анализа, позволяющим изу</w:t>
      </w:r>
      <w:r w:rsidR="00B23CC6">
        <w:rPr>
          <w:rFonts w:ascii="Times New Roman" w:hAnsi="Times New Roman" w:cs="Times New Roman"/>
          <w:color w:val="000000"/>
          <w:sz w:val="28"/>
          <w:szCs w:val="28"/>
        </w:rPr>
        <w:t>чить состоян</w:t>
      </w:r>
      <w:r w:rsidR="00FB7846">
        <w:rPr>
          <w:rFonts w:ascii="Times New Roman" w:hAnsi="Times New Roman" w:cs="Times New Roman"/>
          <w:color w:val="000000"/>
          <w:sz w:val="28"/>
          <w:szCs w:val="28"/>
        </w:rPr>
        <w:t>ие образовательной организации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B75" w:rsidRPr="00412F15" w:rsidRDefault="00751749" w:rsidP="00EF50AD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может использоваться как обучающий процесс;</w:t>
      </w:r>
    </w:p>
    <w:p w:rsidR="00EA4B75" w:rsidRPr="00412F15" w:rsidRDefault="00751749" w:rsidP="00EF50AD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выступает как инструмент для разработки стратегии и планирова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EA4B75" w:rsidRPr="00412F15" w:rsidRDefault="00751749" w:rsidP="00EF50AD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я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вляясь ключевым ком</w:t>
      </w:r>
      <w:r w:rsidR="0069351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понентом аккредитации, дает образовательной организации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уникаль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ную в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озможность оценить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качество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образования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по стандартам ак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кредитации.</w:t>
      </w:r>
    </w:p>
    <w:p w:rsidR="00EA4B75" w:rsidRPr="00412F15" w:rsidRDefault="00693518" w:rsidP="00EF50A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Через процесс </w:t>
      </w:r>
      <w:r w:rsidR="00D63B83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самооценки образовательная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организация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мобилизует все свои ресурсы для ана</w:t>
      </w:r>
      <w:r w:rsidR="00EA4B75" w:rsidRPr="00412F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литического и критического изучения как сильных, так и слабых сторон,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своего потенциала и путей решения проблем улучшения качества.</w:t>
      </w:r>
    </w:p>
    <w:p w:rsidR="00EA4B75" w:rsidRPr="00412F15" w:rsidRDefault="00EA4B75" w:rsidP="00EF50A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Основные задачи процесса </w:t>
      </w:r>
      <w:r w:rsidR="003F765A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самооценки образовательной организации (ОО):</w:t>
      </w:r>
    </w:p>
    <w:p w:rsidR="00EA4B75" w:rsidRPr="008F54E4" w:rsidRDefault="00EA4B75" w:rsidP="00D63B8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4E4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lastRenderedPageBreak/>
        <w:t>Дать всесторонний анализ стратегии развития:</w:t>
      </w:r>
    </w:p>
    <w:p w:rsidR="00EA4B75" w:rsidRPr="00412F15" w:rsidRDefault="005212B9" w:rsidP="00EF50A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обеспечить всесторонний стра</w:t>
      </w:r>
      <w:r w:rsidR="003F765A">
        <w:rPr>
          <w:rFonts w:ascii="Times New Roman" w:hAnsi="Times New Roman" w:cs="Times New Roman"/>
          <w:color w:val="000000"/>
          <w:spacing w:val="-12"/>
          <w:sz w:val="28"/>
          <w:szCs w:val="28"/>
        </w:rPr>
        <w:t>тегический внутренний аудит ОО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;</w:t>
      </w:r>
    </w:p>
    <w:p w:rsidR="00EA4B75" w:rsidRPr="00412F15" w:rsidRDefault="005212B9" w:rsidP="00EF50A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оценить четкие приоритеты </w:t>
      </w:r>
      <w:r w:rsidR="003F765A">
        <w:rPr>
          <w:rFonts w:ascii="Times New Roman" w:hAnsi="Times New Roman" w:cs="Times New Roman"/>
          <w:color w:val="000000"/>
          <w:spacing w:val="-12"/>
          <w:sz w:val="28"/>
          <w:szCs w:val="28"/>
        </w:rPr>
        <w:t>в стратегическом управлении ОО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;</w:t>
      </w:r>
    </w:p>
    <w:p w:rsidR="00EA4B75" w:rsidRPr="00412F15" w:rsidRDefault="005212B9" w:rsidP="00EF50A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продемонстрировать наилучшее понимание потребностей рынка;</w:t>
      </w:r>
    </w:p>
    <w:p w:rsidR="00EA4B75" w:rsidRPr="00412F15" w:rsidRDefault="005212B9" w:rsidP="00EF50A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</w:t>
      </w:r>
      <w:r w:rsidR="0008484B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помочь ОО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в достижении баланса между желаемым и реальным;</w:t>
      </w:r>
    </w:p>
    <w:p w:rsidR="00EA4B75" w:rsidRPr="00412F15" w:rsidRDefault="005212B9" w:rsidP="00EF50A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четко увидеть путь к достижению своих стратегических целей.</w:t>
      </w:r>
    </w:p>
    <w:p w:rsidR="000507C6" w:rsidRDefault="000507C6" w:rsidP="000507C6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0507C6" w:rsidRDefault="00EA4B75" w:rsidP="000507C6">
      <w:pPr>
        <w:spacing w:after="0"/>
        <w:jc w:val="both"/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</w:pPr>
      <w:r w:rsidRPr="008F54E4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Дать объективный, системн</w:t>
      </w:r>
      <w:r w:rsidR="00840906" w:rsidRPr="008F54E4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ый и критический самоанализ образовательной организации</w:t>
      </w:r>
      <w:r w:rsidRPr="008F54E4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.</w:t>
      </w:r>
    </w:p>
    <w:p w:rsidR="00EA4B75" w:rsidRPr="000507C6" w:rsidRDefault="00EA4B75" w:rsidP="000507C6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</w:pPr>
      <w:r w:rsidRPr="003F5B3F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Ключевой целью самооценки яв</w:t>
      </w:r>
      <w:r w:rsidR="00857417">
        <w:rPr>
          <w:rFonts w:ascii="Times New Roman" w:hAnsi="Times New Roman" w:cs="Times New Roman"/>
          <w:color w:val="000000"/>
          <w:spacing w:val="-12"/>
          <w:sz w:val="28"/>
          <w:szCs w:val="28"/>
        </w:rPr>
        <w:t>ляется анализ эффективности образовательной организации</w:t>
      </w:r>
      <w:r w:rsidRPr="003F5B3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в </w:t>
      </w:r>
      <w:r w:rsidRPr="003F5B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стремлении к постоянному </w:t>
      </w:r>
      <w:r w:rsidR="00C83E09" w:rsidRPr="003F5B3F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улучше</w:t>
      </w:r>
      <w:r w:rsidR="00C83E09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нию качества</w:t>
      </w:r>
      <w:r w:rsidR="00114D6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образования</w:t>
      </w:r>
      <w:r w:rsidR="008F54E4">
        <w:rPr>
          <w:rFonts w:ascii="Times New Roman" w:hAnsi="Times New Roman" w:cs="Times New Roman"/>
          <w:color w:val="000000"/>
          <w:spacing w:val="-10"/>
          <w:sz w:val="28"/>
          <w:szCs w:val="28"/>
        </w:rPr>
        <w:t>. Образовательная организация должна</w:t>
      </w:r>
      <w:r w:rsidRPr="003F5B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4B75" w:rsidRPr="00412F15" w:rsidRDefault="00114D61" w:rsidP="006707A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задавать себе трудные вопросы;</w:t>
      </w:r>
    </w:p>
    <w:p w:rsidR="00EA4B75" w:rsidRPr="00412F15" w:rsidRDefault="00114D61" w:rsidP="006707A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соизмерять свою деятельность с внешними стандартами и нормами;</w:t>
      </w:r>
    </w:p>
    <w:p w:rsidR="00EA4B75" w:rsidRPr="00412F15" w:rsidRDefault="00114D61" w:rsidP="006707A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4"/>
          <w:sz w:val="28"/>
          <w:szCs w:val="28"/>
        </w:rPr>
        <w:t>выявить главные сильные и слабые стороны;</w:t>
      </w:r>
    </w:p>
    <w:p w:rsidR="00EA4B75" w:rsidRPr="00412F15" w:rsidRDefault="00114D61" w:rsidP="006707A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оценить соответствие ресурсов и определить свои рамки возможно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стей.</w:t>
      </w:r>
    </w:p>
    <w:p w:rsidR="00D63B83" w:rsidRDefault="00EA4B75" w:rsidP="00EF50A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ab/>
      </w:r>
      <w:r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ab/>
      </w:r>
    </w:p>
    <w:p w:rsidR="00EA4B75" w:rsidRPr="00D63B83" w:rsidRDefault="00EA4B75" w:rsidP="00EF50A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B83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Дать возможность всему к</w:t>
      </w:r>
      <w:r w:rsidR="00D51D35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оллективу изучить состояние ОО</w:t>
      </w:r>
      <w:r w:rsidRPr="00D63B83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:</w:t>
      </w:r>
    </w:p>
    <w:p w:rsidR="00EA4B75" w:rsidRPr="00412F15" w:rsidRDefault="00C83E09" w:rsidP="006707A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вовлечение в процесс, как можно 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большего числа лиц;</w:t>
      </w:r>
    </w:p>
    <w:p w:rsidR="00EA4B75" w:rsidRPr="00412F15" w:rsidRDefault="00C83E09" w:rsidP="006707A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и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спользование процесса самооценки для придания нового импульса </w:t>
      </w:r>
      <w:r w:rsidR="00D51D35">
        <w:rPr>
          <w:rFonts w:ascii="Times New Roman" w:hAnsi="Times New Roman" w:cs="Times New Roman"/>
          <w:color w:val="000000"/>
          <w:sz w:val="28"/>
          <w:szCs w:val="28"/>
        </w:rPr>
        <w:t>развитию ОО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B75" w:rsidRPr="00412F15" w:rsidRDefault="00C83E09" w:rsidP="006707A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рассмотрение самооценки через призму исторической перспективы </w:t>
      </w:r>
      <w:r w:rsidR="00D51D35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ОО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определение основных этапов развития и видение модели будущего;</w:t>
      </w:r>
    </w:p>
    <w:p w:rsidR="00EA4B75" w:rsidRPr="00412F15" w:rsidRDefault="00C83E09" w:rsidP="006707A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</w:t>
      </w:r>
      <w:r w:rsidR="00EA4B75" w:rsidRPr="00412F1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использование самооценки как обучающего процесса, дающего 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возможность сист</w:t>
      </w:r>
      <w:r w:rsidR="00D51D35">
        <w:rPr>
          <w:rFonts w:ascii="Times New Roman" w:hAnsi="Times New Roman" w:cs="Times New Roman"/>
          <w:color w:val="000000"/>
          <w:sz w:val="28"/>
          <w:szCs w:val="28"/>
        </w:rPr>
        <w:t>емного взгляда на положение ОО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07C6" w:rsidRDefault="000507C6" w:rsidP="00D51D35">
      <w:pPr>
        <w:shd w:val="clear" w:color="auto" w:fill="FFFFFF"/>
        <w:tabs>
          <w:tab w:val="left" w:pos="1027"/>
        </w:tabs>
        <w:spacing w:after="0"/>
        <w:ind w:right="5"/>
        <w:jc w:val="both"/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</w:pPr>
    </w:p>
    <w:p w:rsidR="00EA4B75" w:rsidRPr="00412F15" w:rsidRDefault="00EA4B75" w:rsidP="00D51D35">
      <w:pPr>
        <w:shd w:val="clear" w:color="auto" w:fill="FFFFFF"/>
        <w:tabs>
          <w:tab w:val="left" w:pos="1027"/>
        </w:tabs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D51D35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>Обеспечить</w:t>
      </w:r>
      <w:r w:rsidR="00D51D35" w:rsidRPr="00D51D35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основу для процесса обзора образовательной организации</w:t>
      </w:r>
      <w:r w:rsidRPr="00D51D35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группой академиче</w:t>
      </w:r>
      <w:r w:rsidRPr="00D51D35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softHyphen/>
      </w:r>
      <w:r w:rsidR="00C83E09">
        <w:rPr>
          <w:rFonts w:ascii="Times New Roman" w:hAnsi="Times New Roman" w:cs="Times New Roman"/>
          <w:i/>
          <w:color w:val="000000"/>
          <w:sz w:val="28"/>
          <w:szCs w:val="28"/>
        </w:rPr>
        <w:t>ского аудита А</w:t>
      </w:r>
      <w:r w:rsidRPr="00D51D35">
        <w:rPr>
          <w:rFonts w:ascii="Times New Roman" w:hAnsi="Times New Roman" w:cs="Times New Roman"/>
          <w:i/>
          <w:color w:val="000000"/>
          <w:sz w:val="28"/>
          <w:szCs w:val="28"/>
        </w:rPr>
        <w:t>ккредитационного агентства</w:t>
      </w:r>
      <w:r w:rsidRPr="00412F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B75" w:rsidRPr="00412F15" w:rsidRDefault="00BD2379" w:rsidP="00EF50A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Отчет по самооценке образовательной организации</w:t>
      </w:r>
      <w:r w:rsidR="00EA4B75" w:rsidRPr="00412F15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является </w:t>
      </w:r>
      <w:r w:rsidR="00D51D35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основой для процесса обзора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ОО</w:t>
      </w:r>
      <w:r w:rsidRPr="00412F15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аккредитационным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агентством.  Образовательная организация должна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>учитывать в процессе самооценки и подготовки отчета нужды группы ака</w:t>
      </w:r>
      <w:r w:rsidR="006F4527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демического аудита. ОО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обязан</w:t>
      </w:r>
      <w:r w:rsidR="006F4527">
        <w:rPr>
          <w:rFonts w:ascii="Times New Roman" w:hAnsi="Times New Roman" w:cs="Times New Roman"/>
          <w:color w:val="000000"/>
          <w:spacing w:val="-11"/>
          <w:sz w:val="28"/>
          <w:szCs w:val="28"/>
        </w:rPr>
        <w:t>а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предоставить в распоряжение группы ака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демического аудита информацию, которая:</w:t>
      </w:r>
    </w:p>
    <w:p w:rsidR="00EA4B75" w:rsidRPr="00412F15" w:rsidRDefault="00C83E09" w:rsidP="006707A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может быть, проверена </w:t>
      </w:r>
      <w:r w:rsidR="002E2C33">
        <w:rPr>
          <w:rFonts w:ascii="Times New Roman" w:hAnsi="Times New Roman" w:cs="Times New Roman"/>
          <w:color w:val="000000"/>
          <w:spacing w:val="-12"/>
          <w:sz w:val="28"/>
          <w:szCs w:val="28"/>
        </w:rPr>
        <w:t>агентством во время визита в ОО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;</w:t>
      </w:r>
    </w:p>
    <w:p w:rsidR="00EA4B75" w:rsidRPr="00412F15" w:rsidRDefault="00C83E09" w:rsidP="006707A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должна иметь исходные данные и материалы, позволяющие понять </w:t>
      </w:r>
      <w:r w:rsidR="002E2C33">
        <w:rPr>
          <w:rFonts w:ascii="Times New Roman" w:hAnsi="Times New Roman" w:cs="Times New Roman"/>
          <w:color w:val="000000"/>
          <w:sz w:val="28"/>
          <w:szCs w:val="28"/>
        </w:rPr>
        <w:t>и оценить состояние ОО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B75" w:rsidRPr="00412F15" w:rsidRDefault="00C83E09" w:rsidP="006707A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должна быть представлена в удобном для изучения формате;</w:t>
      </w:r>
    </w:p>
    <w:p w:rsidR="00EA4B75" w:rsidRPr="00412F15" w:rsidRDefault="00C83E09" w:rsidP="006707A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все суждения, заявления должны быть подкреплены фактическими 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материалами.</w:t>
      </w:r>
    </w:p>
    <w:p w:rsidR="00DE6E5F" w:rsidRDefault="00DE6E5F" w:rsidP="00DE6E5F">
      <w:pPr>
        <w:shd w:val="clear" w:color="auto" w:fill="FFFFFF"/>
        <w:tabs>
          <w:tab w:val="left" w:pos="984"/>
        </w:tabs>
        <w:spacing w:after="0"/>
        <w:jc w:val="both"/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</w:pPr>
    </w:p>
    <w:p w:rsidR="00EA4B75" w:rsidRPr="00DE6E5F" w:rsidRDefault="00EA4B75" w:rsidP="00DE6E5F">
      <w:pPr>
        <w:shd w:val="clear" w:color="auto" w:fill="FFFFFF"/>
        <w:tabs>
          <w:tab w:val="left" w:pos="9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5F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Способности лучшему пониманию академического качества. Ключевой целью самооценки яв</w:t>
      </w:r>
      <w:r w:rsidR="00F41195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ляется анализ эффективности ОО</w:t>
      </w:r>
      <w:r w:rsidRPr="00DE6E5F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 xml:space="preserve"> в </w:t>
      </w:r>
      <w:r w:rsidRPr="00DE6E5F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>стремлении к постоянному улучшению академического качества:</w:t>
      </w:r>
    </w:p>
    <w:p w:rsidR="00EA4B75" w:rsidRPr="00412F15" w:rsidRDefault="00FE456F" w:rsidP="006707A3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</w:t>
      </w:r>
      <w:r w:rsidR="00F41195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ОО должна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способствовать развитию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системы образования и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общества в целом через улуч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шение академического качества;</w:t>
      </w:r>
    </w:p>
    <w:p w:rsidR="00EA4B75" w:rsidRPr="00412F15" w:rsidRDefault="00FE456F" w:rsidP="006707A3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</w:t>
      </w:r>
      <w:r w:rsidR="00F41195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ОО должна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фокусировать учебные программы не на сегодняшний 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день, а на будущее;</w:t>
      </w:r>
    </w:p>
    <w:p w:rsidR="00EA4B75" w:rsidRPr="007563BF" w:rsidRDefault="00FE456F" w:rsidP="006707A3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</w:t>
      </w:r>
      <w:r w:rsidR="00F41195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ОО должна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показать постоянное стремление к улучшению качества </w:t>
      </w:r>
      <w:r w:rsidR="00F411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 xml:space="preserve"> всегда находиться в динамике.</w:t>
      </w:r>
    </w:p>
    <w:p w:rsidR="00302898" w:rsidRDefault="00302898" w:rsidP="007563BF">
      <w:pPr>
        <w:pStyle w:val="a3"/>
        <w:shd w:val="clear" w:color="auto" w:fill="FFFFFF"/>
        <w:tabs>
          <w:tab w:val="left" w:pos="709"/>
        </w:tabs>
        <w:spacing w:line="276" w:lineRule="auto"/>
        <w:ind w:left="0" w:right="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63BF" w:rsidRDefault="007563BF" w:rsidP="007563BF">
      <w:pPr>
        <w:pStyle w:val="a3"/>
        <w:shd w:val="clear" w:color="auto" w:fill="FFFFFF"/>
        <w:tabs>
          <w:tab w:val="left" w:pos="709"/>
        </w:tabs>
        <w:spacing w:line="276" w:lineRule="auto"/>
        <w:ind w:left="0" w:right="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898">
        <w:rPr>
          <w:rFonts w:ascii="Times New Roman" w:hAnsi="Times New Roman" w:cs="Times New Roman"/>
          <w:b/>
          <w:color w:val="000000"/>
          <w:sz w:val="28"/>
          <w:szCs w:val="28"/>
        </w:rPr>
        <w:t>1.2 Содержание самооценки</w:t>
      </w:r>
      <w:r w:rsidR="0030289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02898" w:rsidRPr="00B00938" w:rsidRDefault="00302898" w:rsidP="007563BF">
      <w:pPr>
        <w:pStyle w:val="a3"/>
        <w:shd w:val="clear" w:color="auto" w:fill="FFFFFF"/>
        <w:tabs>
          <w:tab w:val="left" w:pos="709"/>
        </w:tabs>
        <w:spacing w:line="276" w:lineRule="auto"/>
        <w:ind w:left="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0938">
        <w:rPr>
          <w:rFonts w:ascii="Times New Roman" w:hAnsi="Times New Roman" w:cs="Times New Roman"/>
          <w:color w:val="000000"/>
          <w:sz w:val="28"/>
          <w:szCs w:val="28"/>
        </w:rPr>
        <w:t>Самооценка</w:t>
      </w:r>
      <w:r w:rsidR="001852B7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198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52B7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это внутренняя оценка соответствия </w:t>
      </w:r>
      <w:r w:rsidR="00F654BF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A14B02" w:rsidRPr="00B00938">
        <w:rPr>
          <w:rFonts w:ascii="Times New Roman" w:hAnsi="Times New Roman" w:cs="Times New Roman"/>
          <w:color w:val="000000"/>
          <w:sz w:val="28"/>
          <w:szCs w:val="28"/>
        </w:rPr>
        <w:t>аккредитуемой образовательной</w:t>
      </w:r>
      <w:r w:rsidR="001852B7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стандартам, критериям и правилам аккредитации установленных </w:t>
      </w:r>
      <w:r w:rsidR="00A14B02" w:rsidRPr="00B00938">
        <w:rPr>
          <w:rFonts w:ascii="Times New Roman" w:hAnsi="Times New Roman" w:cs="Times New Roman"/>
          <w:color w:val="000000"/>
          <w:sz w:val="28"/>
          <w:szCs w:val="28"/>
        </w:rPr>
        <w:t>Агентством,</w:t>
      </w:r>
      <w:r w:rsidR="001852B7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="00FB52BC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</w:t>
      </w:r>
      <w:r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</w:t>
      </w:r>
      <w:r w:rsidR="001852B7" w:rsidRPr="00B00938">
        <w:rPr>
          <w:rFonts w:ascii="Times New Roman" w:hAnsi="Times New Roman" w:cs="Times New Roman"/>
          <w:color w:val="000000"/>
          <w:sz w:val="28"/>
          <w:szCs w:val="28"/>
        </w:rPr>
        <w:t>, предъявляемых начальному, среднему и высшему профессиональному образования</w:t>
      </w:r>
      <w:r w:rsidR="00FB52BC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A14B02" w:rsidRPr="00B00938">
        <w:rPr>
          <w:rFonts w:ascii="Times New Roman" w:hAnsi="Times New Roman" w:cs="Times New Roman"/>
          <w:color w:val="000000"/>
          <w:sz w:val="28"/>
          <w:szCs w:val="28"/>
        </w:rPr>
        <w:t>Постановления Кабинета</w:t>
      </w:r>
      <w:r w:rsidR="00FB52BC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Министров от 15 мая 2024 года, №246</w:t>
      </w:r>
      <w:r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и государственных образовательных стандартов. Оценку результатов деятельности образовательной организации </w:t>
      </w:r>
      <w:r w:rsidR="00A80F4D" w:rsidRPr="00B00938">
        <w:rPr>
          <w:rFonts w:ascii="Times New Roman" w:hAnsi="Times New Roman" w:cs="Times New Roman"/>
          <w:color w:val="000000"/>
          <w:sz w:val="28"/>
          <w:szCs w:val="28"/>
        </w:rPr>
        <w:t>проводят за</w:t>
      </w:r>
      <w:r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последние 5 лет.</w:t>
      </w:r>
      <w:r w:rsidR="00A80F4D"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Оценка качества образования и деятельности ОО должна основываться на документированных и подтвержденных фактах.</w:t>
      </w:r>
    </w:p>
    <w:p w:rsidR="00A80F4D" w:rsidRDefault="00A80F4D" w:rsidP="007563BF">
      <w:pPr>
        <w:pStyle w:val="a3"/>
        <w:shd w:val="clear" w:color="auto" w:fill="FFFFFF"/>
        <w:tabs>
          <w:tab w:val="left" w:pos="709"/>
        </w:tabs>
        <w:spacing w:line="276" w:lineRule="auto"/>
        <w:ind w:left="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938">
        <w:rPr>
          <w:rFonts w:ascii="Times New Roman" w:hAnsi="Times New Roman" w:cs="Times New Roman"/>
          <w:color w:val="000000"/>
          <w:sz w:val="28"/>
          <w:szCs w:val="28"/>
        </w:rPr>
        <w:tab/>
        <w:t>При проведении самооце</w:t>
      </w:r>
      <w:r w:rsidR="00FB52BC" w:rsidRPr="00B00938">
        <w:rPr>
          <w:rFonts w:ascii="Times New Roman" w:hAnsi="Times New Roman" w:cs="Times New Roman"/>
          <w:color w:val="000000"/>
          <w:sz w:val="28"/>
          <w:szCs w:val="28"/>
        </w:rPr>
        <w:t>нки по установленным</w:t>
      </w:r>
      <w:r w:rsidRPr="00B0093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проанализировать следующее:</w:t>
      </w:r>
    </w:p>
    <w:p w:rsidR="00A80F4D" w:rsidRDefault="00A80F4D" w:rsidP="007563BF">
      <w:pPr>
        <w:pStyle w:val="a3"/>
        <w:shd w:val="clear" w:color="auto" w:fill="FFFFFF"/>
        <w:tabs>
          <w:tab w:val="left" w:pos="709"/>
        </w:tabs>
        <w:spacing w:line="276" w:lineRule="auto"/>
        <w:ind w:left="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документов, регулирующих деятельность;</w:t>
      </w:r>
    </w:p>
    <w:p w:rsidR="00A80F4D" w:rsidRDefault="00A80F4D" w:rsidP="007563BF">
      <w:pPr>
        <w:pStyle w:val="a3"/>
        <w:shd w:val="clear" w:color="auto" w:fill="FFFFFF"/>
        <w:tabs>
          <w:tab w:val="left" w:pos="709"/>
        </w:tabs>
        <w:spacing w:line="276" w:lineRule="auto"/>
        <w:ind w:left="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3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и ресурсы ОО;</w:t>
      </w:r>
    </w:p>
    <w:p w:rsidR="00A80F4D" w:rsidRDefault="00A80F4D" w:rsidP="007563BF">
      <w:pPr>
        <w:pStyle w:val="a3"/>
        <w:shd w:val="clear" w:color="auto" w:fill="FFFFFF"/>
        <w:tabs>
          <w:tab w:val="left" w:pos="709"/>
        </w:tabs>
        <w:spacing w:line="276" w:lineRule="auto"/>
        <w:ind w:left="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механизмы реализации и образовательные процессы и технологии;</w:t>
      </w:r>
    </w:p>
    <w:p w:rsidR="00A80F4D" w:rsidRPr="00302898" w:rsidRDefault="00A80F4D" w:rsidP="007563BF">
      <w:pPr>
        <w:pStyle w:val="a3"/>
        <w:shd w:val="clear" w:color="auto" w:fill="FFFFFF"/>
        <w:tabs>
          <w:tab w:val="left" w:pos="709"/>
        </w:tabs>
        <w:spacing w:line="276" w:lineRule="auto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планы по совершенствованию деятельности ОО.</w:t>
      </w:r>
    </w:p>
    <w:p w:rsidR="001A73E3" w:rsidRDefault="001A73E3" w:rsidP="001A73E3">
      <w:pPr>
        <w:pStyle w:val="a3"/>
        <w:shd w:val="clear" w:color="auto" w:fill="FFFFFF"/>
        <w:spacing w:line="276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</w:p>
    <w:p w:rsidR="00EA4B75" w:rsidRPr="00412F15" w:rsidRDefault="00C95454" w:rsidP="00F37014">
      <w:pPr>
        <w:pStyle w:val="a3"/>
        <w:shd w:val="clear" w:color="auto" w:fill="FFFFFF"/>
        <w:spacing w:line="276" w:lineRule="auto"/>
        <w:ind w:left="1440"/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2 Этапы</w:t>
      </w:r>
      <w:r w:rsidR="001A73E3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процесса самооценки вуза</w:t>
      </w:r>
      <w:r w:rsidR="00F37014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образовательной организации</w:t>
      </w:r>
    </w:p>
    <w:p w:rsidR="00C95454" w:rsidRDefault="00C95454" w:rsidP="00864DD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</w:pPr>
    </w:p>
    <w:p w:rsidR="00EA4B75" w:rsidRPr="00063A17" w:rsidRDefault="00EA4B75" w:rsidP="00063A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063A17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2.1</w:t>
      </w:r>
      <w:r w:rsidRPr="00063A1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63A17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Принятие решения о проведении самооценки.</w:t>
      </w:r>
    </w:p>
    <w:p w:rsidR="00063A17" w:rsidRDefault="00EA4B75" w:rsidP="00063A1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Ре</w:t>
      </w:r>
      <w:r w:rsidR="0046232C">
        <w:rPr>
          <w:rFonts w:ascii="Times New Roman" w:hAnsi="Times New Roman" w:cs="Times New Roman"/>
          <w:color w:val="000000"/>
          <w:spacing w:val="-13"/>
          <w:sz w:val="28"/>
          <w:szCs w:val="28"/>
        </w:rPr>
        <w:t>шение принимает руководство образовательной организации</w:t>
      </w:r>
      <w:r w:rsidR="0093740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путем издания приказа</w:t>
      </w:r>
      <w:r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. Оно же должно сформировать </w:t>
      </w:r>
      <w:r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рабочую группу и</w:t>
      </w:r>
      <w:r w:rsidR="00063A1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обеспечить необходимые ресурсы.</w:t>
      </w:r>
    </w:p>
    <w:p w:rsidR="00063A17" w:rsidRDefault="00DB373B" w:rsidP="00063A1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063A17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</w:p>
    <w:p w:rsidR="00DB373B" w:rsidRPr="00063A17" w:rsidRDefault="00DB373B" w:rsidP="00063A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A17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2.2   </w:t>
      </w:r>
      <w:r w:rsidR="00EA4B75" w:rsidRPr="00063A17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Формирование рабочей группы. </w:t>
      </w:r>
    </w:p>
    <w:p w:rsidR="00EA4B75" w:rsidRPr="00EF50AD" w:rsidRDefault="00DB373B" w:rsidP="00EF50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Формирование рабочей группы должно проводиться открыто. Группа должна комплектоваться на добровольных началах, но вместе с тем у чле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нов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lastRenderedPageBreak/>
        <w:t>рабочей группы должны быть опыт работы, авторитет в коллективе, ор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softHyphen/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ганизаторские способности и навыки общения. Руководители всех уровней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должны быть вовлечены в процесс самооценки и нести ответственность за 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подготовку отчета по самооценке.</w:t>
      </w:r>
      <w:r w:rsidR="00EF50AD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Рас</w:t>
      </w:r>
      <w:r w:rsidR="00630A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пределение </w:t>
      </w:r>
      <w:r w:rsidR="001B5A28">
        <w:rPr>
          <w:rFonts w:ascii="Times New Roman" w:hAnsi="Times New Roman" w:cs="Times New Roman"/>
          <w:color w:val="000000"/>
          <w:spacing w:val="-13"/>
          <w:sz w:val="28"/>
          <w:szCs w:val="28"/>
        </w:rPr>
        <w:t>ответственности: образовательной</w:t>
      </w:r>
      <w:r w:rsidR="00630A3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организации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рекомендуется назначить руко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водителя рабочей группы и ответственных подгрупп.</w:t>
      </w:r>
    </w:p>
    <w:p w:rsidR="00EA4B75" w:rsidRPr="00412F15" w:rsidRDefault="00EA4B75" w:rsidP="00DB373B">
      <w:pPr>
        <w:shd w:val="clear" w:color="auto" w:fill="FFFFFF"/>
        <w:spacing w:after="0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Руководители подгрупп (ответственных за подготовку отдельных раз</w:t>
      </w:r>
      <w:r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>делов отчета по самооценке) должны иметь необходимые ресурсы и пол</w:t>
      </w:r>
      <w:r w:rsidRPr="00412F15">
        <w:rPr>
          <w:rFonts w:ascii="Times New Roman" w:hAnsi="Times New Roman" w:cs="Times New Roman"/>
          <w:color w:val="000000"/>
          <w:sz w:val="28"/>
          <w:szCs w:val="28"/>
        </w:rPr>
        <w:t>номочия.</w:t>
      </w:r>
    </w:p>
    <w:p w:rsidR="00EA4B75" w:rsidRPr="00412F15" w:rsidRDefault="00EA4B75" w:rsidP="00DB373B">
      <w:pPr>
        <w:shd w:val="clear" w:color="auto" w:fill="FFFFFF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Студенты также должны быть вовлечены в процесс самооценки.</w:t>
      </w:r>
    </w:p>
    <w:p w:rsidR="002448EF" w:rsidRDefault="002448EF" w:rsidP="002448EF">
      <w:pPr>
        <w:pStyle w:val="a3"/>
        <w:shd w:val="clear" w:color="auto" w:fill="FFFFFF"/>
        <w:tabs>
          <w:tab w:val="left" w:pos="1411"/>
        </w:tabs>
        <w:ind w:left="37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22D5" w:rsidRDefault="00F022D5" w:rsidP="00D81198">
      <w:pPr>
        <w:shd w:val="clear" w:color="auto" w:fill="FFFFFF"/>
        <w:tabs>
          <w:tab w:val="left" w:pos="141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48EF"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Составление</w:t>
      </w:r>
      <w:r w:rsidR="00EA4B75" w:rsidRPr="00244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</w:t>
      </w:r>
      <w:r w:rsidR="00B009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B75" w:rsidRPr="002448EF">
        <w:rPr>
          <w:rFonts w:ascii="Times New Roman" w:hAnsi="Times New Roman" w:cs="Times New Roman"/>
          <w:b/>
          <w:color w:val="000000"/>
          <w:sz w:val="28"/>
          <w:szCs w:val="28"/>
        </w:rPr>
        <w:t>а самооценки.</w:t>
      </w:r>
    </w:p>
    <w:p w:rsidR="00B72313" w:rsidRDefault="00F022D5" w:rsidP="001B5A28">
      <w:pPr>
        <w:shd w:val="clear" w:color="auto" w:fill="FFFFFF"/>
        <w:tabs>
          <w:tab w:val="left" w:pos="141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B207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B75" w:rsidRPr="00412F1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Обычный процесс с</w:t>
      </w:r>
      <w:r w:rsidR="000A22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амооценки проводится в течение </w:t>
      </w:r>
      <w:r w:rsidR="000A2299" w:rsidRPr="00B00938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EA4B75" w:rsidRPr="00412F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месяцев.</w:t>
      </w:r>
      <w:r w:rsidR="00620F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Пробная самооценка в течение </w:t>
      </w:r>
      <w:r w:rsidR="001852B7" w:rsidRPr="00B00938">
        <w:rPr>
          <w:rFonts w:ascii="Times New Roman" w:hAnsi="Times New Roman" w:cs="Times New Roman"/>
          <w:color w:val="000000"/>
          <w:spacing w:val="-9"/>
          <w:sz w:val="28"/>
          <w:szCs w:val="28"/>
        </w:rPr>
        <w:t>1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852B7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месяца</w:t>
      </w:r>
      <w:r w:rsidR="00AE52C6">
        <w:rPr>
          <w:rFonts w:ascii="Times New Roman" w:hAnsi="Times New Roman" w:cs="Times New Roman"/>
          <w:color w:val="000000"/>
          <w:spacing w:val="-9"/>
          <w:sz w:val="28"/>
          <w:szCs w:val="28"/>
        </w:rPr>
        <w:t>. Для достижения цели образовательная организация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дол</w:t>
      </w:r>
      <w:r w:rsidR="00AE52C6">
        <w:rPr>
          <w:rFonts w:ascii="Times New Roman" w:hAnsi="Times New Roman" w:cs="Times New Roman"/>
          <w:color w:val="000000"/>
          <w:spacing w:val="-10"/>
          <w:sz w:val="28"/>
          <w:szCs w:val="28"/>
        </w:rPr>
        <w:t>жна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разработать детальный проектный план основных этапов оценки, ис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пользуемых методов, изучения ключевых проблем, распределения обязанностей и участников, определения временных рамок. Основные этапы про</w:t>
      </w:r>
      <w:r w:rsidR="00F20CBC">
        <w:rPr>
          <w:rFonts w:ascii="Times New Roman" w:hAnsi="Times New Roman" w:cs="Times New Roman"/>
          <w:color w:val="000000"/>
          <w:spacing w:val="-10"/>
          <w:sz w:val="28"/>
          <w:szCs w:val="28"/>
        </w:rPr>
        <w:t>цесса оценки образовательной организации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должны сопровождаться систематическим сбором дан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ных.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659A">
        <w:rPr>
          <w:rFonts w:ascii="Times New Roman" w:hAnsi="Times New Roman" w:cs="Times New Roman"/>
          <w:color w:val="000000"/>
          <w:spacing w:val="-13"/>
          <w:sz w:val="28"/>
          <w:szCs w:val="28"/>
        </w:rPr>
        <w:t>Руководством образовательной организации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должны быть четко определены сроки проведения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различных этапов самооценки: начала, формирования групп по отдельным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направлениям, сбора первичной информации, анализа, подготовки проекта 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отчета, подготовки окончательного отчета.</w:t>
      </w:r>
    </w:p>
    <w:p w:rsidR="001B5A28" w:rsidRDefault="0055192F" w:rsidP="001B5A28">
      <w:pPr>
        <w:shd w:val="clear" w:color="auto" w:fill="FFFFFF"/>
        <w:tabs>
          <w:tab w:val="left" w:pos="141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192F" w:rsidRPr="00B72313" w:rsidRDefault="0055192F" w:rsidP="00D81198">
      <w:pPr>
        <w:shd w:val="clear" w:color="auto" w:fill="FFFFFF"/>
        <w:tabs>
          <w:tab w:val="left" w:pos="141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313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2.4.</w:t>
      </w:r>
      <w:r w:rsidR="00620F9E" w:rsidRPr="00B72313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  <w:r w:rsidR="00EA4B75" w:rsidRPr="00B72313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Определение методов самооценки и сбор информации.</w:t>
      </w:r>
    </w:p>
    <w:p w:rsidR="00EA4B75" w:rsidRPr="0055192F" w:rsidRDefault="001B5A28" w:rsidP="001B5A28">
      <w:pPr>
        <w:shd w:val="clear" w:color="auto" w:fill="FFFFFF"/>
        <w:tabs>
          <w:tab w:val="left" w:pos="1411"/>
        </w:tabs>
        <w:spacing w:after="0"/>
        <w:jc w:val="both"/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</w:t>
      </w:r>
      <w:r w:rsidR="00D216F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FD6E8C">
        <w:rPr>
          <w:rFonts w:ascii="Times New Roman" w:hAnsi="Times New Roman" w:cs="Times New Roman"/>
          <w:color w:val="000000"/>
          <w:spacing w:val="-8"/>
          <w:sz w:val="28"/>
          <w:szCs w:val="28"/>
        </w:rPr>
        <w:t>Имеются</w:t>
      </w:r>
      <w:r w:rsidR="00EA4B75" w:rsidRPr="00412F1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несколько методов проведения самооценки. Выбор того</w:t>
      </w:r>
      <w:r w:rsidR="00176B4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>или иного метода зависит от влияния целого комплекса факт</w:t>
      </w:r>
      <w:r w:rsidR="00FD6E8C">
        <w:rPr>
          <w:rFonts w:ascii="Times New Roman" w:hAnsi="Times New Roman" w:cs="Times New Roman"/>
          <w:color w:val="000000"/>
          <w:spacing w:val="-9"/>
          <w:sz w:val="28"/>
          <w:szCs w:val="28"/>
        </w:rPr>
        <w:t>оров, напри</w:t>
      </w:r>
      <w:r w:rsidR="00FD6E8C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мер от размеров организации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ОП, имеющихся ресурсов, масштаба проводимой самооценки. Различные методы, которые могут быть выбраны для само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оценки, не являются полностью независимыми и могут использоваться в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сочетании друг с другом (методы проформ, рабочего совещания, на основе 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матрицы, анкетирования и т.д.).</w:t>
      </w:r>
    </w:p>
    <w:p w:rsidR="00EA4B75" w:rsidRPr="009D0BDF" w:rsidRDefault="00180858" w:rsidP="009D0BD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    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Каждый из методов самооценки обладает как определенными достоинствами, так и недостатками. Характер достоинств и недостатков позволя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>ет судить о силе влияния различных методов на точность полученных</w:t>
      </w:r>
      <w:r w:rsidR="009D0BD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  <w:t>зультатов оценивания, поскольку от этого зависит то, как используются эти</w:t>
      </w:r>
      <w:r w:rsidR="009D0BD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>результаты, т.е. как они влияют на принятие решений. Кроме того, приме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нение различных методов в разной мере способствует выработке поддер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живающих мероприятий и свидетельств оценки.</w:t>
      </w:r>
    </w:p>
    <w:p w:rsidR="00555DF2" w:rsidRDefault="000466BB" w:rsidP="000466BB">
      <w:pPr>
        <w:shd w:val="clear" w:color="auto" w:fill="FFFFFF"/>
        <w:tabs>
          <w:tab w:val="left" w:pos="1411"/>
        </w:tabs>
        <w:spacing w:after="0"/>
        <w:jc w:val="both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555DF2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</w:t>
      </w:r>
    </w:p>
    <w:p w:rsidR="000466BB" w:rsidRPr="00555DF2" w:rsidRDefault="000466BB" w:rsidP="00D81198">
      <w:pPr>
        <w:shd w:val="clear" w:color="auto" w:fill="FFFFFF"/>
        <w:tabs>
          <w:tab w:val="left" w:pos="1411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555DF2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lastRenderedPageBreak/>
        <w:t xml:space="preserve">2.5. </w:t>
      </w:r>
      <w:r w:rsidR="00EA4B75" w:rsidRPr="00555DF2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Проведение процедуры самооценки.</w:t>
      </w:r>
    </w:p>
    <w:p w:rsidR="00EA4B75" w:rsidRPr="000466BB" w:rsidRDefault="00FB173E" w:rsidP="000466BB">
      <w:pPr>
        <w:shd w:val="clear" w:color="auto" w:fill="FFFFFF"/>
        <w:tabs>
          <w:tab w:val="left" w:pos="1411"/>
        </w:tabs>
        <w:spacing w:after="0"/>
        <w:jc w:val="both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>Внутренн</w:t>
      </w:r>
      <w:r w:rsidR="00E034C8">
        <w:rPr>
          <w:rFonts w:ascii="Times New Roman" w:hAnsi="Times New Roman" w:cs="Times New Roman"/>
          <w:color w:val="000000"/>
          <w:spacing w:val="-9"/>
          <w:sz w:val="28"/>
          <w:szCs w:val="28"/>
        </w:rPr>
        <w:t>ие коммуникации: руководство образовательной организации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A52C4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должно разъяснить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всему кол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>лективу цели процесса самооценки, свя</w:t>
      </w:r>
      <w:r w:rsidR="00E96C9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занные с </w:t>
      </w:r>
      <w:r w:rsidR="0064700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аккредитацией, </w:t>
      </w:r>
      <w:r w:rsidR="0064700D">
        <w:rPr>
          <w:rFonts w:ascii="Times New Roman" w:hAnsi="Times New Roman" w:cs="Times New Roman"/>
          <w:color w:val="000000"/>
          <w:spacing w:val="-15"/>
          <w:sz w:val="28"/>
          <w:szCs w:val="28"/>
        </w:rPr>
        <w:t>распределить</w:t>
      </w:r>
      <w:r w:rsidR="00C62BF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обязанности</w:t>
      </w:r>
      <w:r w:rsidR="00EA4B75" w:rsidRPr="00412F15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по осуществлению самооценки. В эту работу 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должны быть вовлечены все ключевые заинтересованные лица. В течение </w:t>
      </w:r>
      <w:r w:rsidR="00EA4B75" w:rsidRPr="00412F15">
        <w:rPr>
          <w:rFonts w:ascii="Times New Roman" w:hAnsi="Times New Roman" w:cs="Times New Roman"/>
          <w:color w:val="000000"/>
          <w:spacing w:val="-14"/>
          <w:sz w:val="28"/>
          <w:szCs w:val="28"/>
        </w:rPr>
        <w:t>всего процесса самооценки должна быть установлена четкая связь ме</w:t>
      </w:r>
      <w:r w:rsidR="00B77256">
        <w:rPr>
          <w:rFonts w:ascii="Times New Roman" w:hAnsi="Times New Roman" w:cs="Times New Roman"/>
          <w:color w:val="000000"/>
          <w:spacing w:val="-14"/>
          <w:sz w:val="28"/>
          <w:szCs w:val="28"/>
        </w:rPr>
        <w:t>жду участниками самооценки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B75" w:rsidRPr="00412F15" w:rsidRDefault="00EA4B75" w:rsidP="000466BB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2F15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Самооценка является наилучшей возможностью заручиться поддерж</w:t>
      </w:r>
      <w:r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кой всех ключевых заинтересованных лиц в улучшении качества и поиске </w:t>
      </w:r>
      <w:r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ресурсов. Все вовлеченные лица: ППС,</w:t>
      </w:r>
      <w:r w:rsidR="0078521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78521D" w:rsidRPr="00B00938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ПС,</w:t>
      </w:r>
      <w:r w:rsidRPr="00B0093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сотрудники, студенты,</w:t>
      </w:r>
      <w:r w:rsidR="0078521D" w:rsidRPr="00B0093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учащиеся,</w:t>
      </w:r>
      <w:r w:rsidRPr="00B0093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выпускники</w:t>
      </w:r>
      <w:r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, </w:t>
      </w:r>
      <w:r w:rsidR="00675EC1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представители работодателей</w:t>
      </w:r>
      <w:r w:rsidR="00A8562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должны стремиться к выявлению и показу</w:t>
      </w:r>
      <w:r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результатов</w:t>
      </w:r>
      <w:r w:rsidR="00A85629" w:rsidRPr="00A8562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85629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>само</w:t>
      </w:r>
      <w:r w:rsidR="00A85629">
        <w:rPr>
          <w:rFonts w:ascii="Times New Roman" w:hAnsi="Times New Roman" w:cs="Times New Roman"/>
          <w:color w:val="000000"/>
          <w:spacing w:val="-5"/>
          <w:sz w:val="28"/>
          <w:szCs w:val="28"/>
        </w:rPr>
        <w:t>оценки</w:t>
      </w:r>
      <w:r w:rsidR="00A8562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ОП и образовательной организации</w:t>
      </w:r>
      <w:r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B240A">
        <w:rPr>
          <w:rFonts w:ascii="Times New Roman" w:hAnsi="Times New Roman" w:cs="Times New Roman"/>
          <w:color w:val="000000"/>
          <w:spacing w:val="-9"/>
          <w:sz w:val="28"/>
          <w:szCs w:val="28"/>
        </w:rPr>
        <w:t>в</w:t>
      </w:r>
      <w:r w:rsidRPr="00412F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реал</w:t>
      </w:r>
      <w:r w:rsidR="00FB240A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истичном и честном виде, что приводит</w:t>
      </w:r>
      <w:r w:rsidRPr="00412F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 </w:t>
      </w:r>
      <w:r w:rsidRPr="00412F15">
        <w:rPr>
          <w:rFonts w:ascii="Times New Roman" w:hAnsi="Times New Roman" w:cs="Times New Roman"/>
          <w:color w:val="000000"/>
          <w:sz w:val="28"/>
          <w:szCs w:val="28"/>
        </w:rPr>
        <w:t>улучшению качества и выполнению его миссии.</w:t>
      </w:r>
    </w:p>
    <w:p w:rsidR="0064700D" w:rsidRDefault="0064700D" w:rsidP="008C6F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EA4B75" w:rsidRPr="0064700D" w:rsidRDefault="00083C29" w:rsidP="00D811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64700D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2.6 Анализ</w:t>
      </w:r>
      <w:r w:rsidR="00EA4B75" w:rsidRPr="0064700D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результатов самооценки и </w:t>
      </w:r>
      <w:r w:rsidRPr="0064700D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планирование улучшения</w:t>
      </w:r>
    </w:p>
    <w:p w:rsidR="00EA4B75" w:rsidRPr="00412F15" w:rsidRDefault="007C493F" w:rsidP="008C6F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При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осуществлении процесса самооценки следует придерживаться сле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дующих критериев:</w:t>
      </w:r>
    </w:p>
    <w:p w:rsidR="00EA4B75" w:rsidRPr="00412F15" w:rsidRDefault="008C6F82" w:rsidP="008C6F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-  </w:t>
      </w:r>
      <w:r w:rsidR="00D66C57">
        <w:rPr>
          <w:rFonts w:ascii="Times New Roman" w:hAnsi="Times New Roman" w:cs="Times New Roman"/>
          <w:color w:val="000000"/>
          <w:spacing w:val="-14"/>
          <w:sz w:val="28"/>
          <w:szCs w:val="28"/>
        </w:rPr>
        <w:t>с</w:t>
      </w:r>
      <w:r w:rsidR="00EA4B75" w:rsidRPr="00412F15">
        <w:rPr>
          <w:rFonts w:ascii="Times New Roman" w:hAnsi="Times New Roman" w:cs="Times New Roman"/>
          <w:color w:val="000000"/>
          <w:spacing w:val="-14"/>
          <w:sz w:val="28"/>
          <w:szCs w:val="28"/>
        </w:rPr>
        <w:t>истемный процесс – тщательное, всестороннее планирование</w:t>
      </w:r>
      <w:r w:rsidR="00D66C57">
        <w:rPr>
          <w:rFonts w:ascii="Times New Roman" w:hAnsi="Times New Roman" w:cs="Times New Roman"/>
          <w:color w:val="000000"/>
          <w:spacing w:val="-14"/>
          <w:sz w:val="28"/>
          <w:szCs w:val="28"/>
        </w:rPr>
        <w:t>;</w:t>
      </w:r>
    </w:p>
    <w:p w:rsidR="00EA4B75" w:rsidRPr="00412F15" w:rsidRDefault="008C6F82" w:rsidP="008C6F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- </w:t>
      </w:r>
      <w:r w:rsidR="00D66C57">
        <w:rPr>
          <w:rFonts w:ascii="Times New Roman" w:hAnsi="Times New Roman" w:cs="Times New Roman"/>
          <w:color w:val="000000"/>
          <w:spacing w:val="-13"/>
          <w:sz w:val="28"/>
          <w:szCs w:val="28"/>
        </w:rPr>
        <w:t>о</w:t>
      </w:r>
      <w:r w:rsidR="005E7FAC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бъективность -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  <w:lang w:val="en-US"/>
        </w:rPr>
        <w:t>SWOT</w:t>
      </w:r>
      <w:r w:rsidR="005E7FAC">
        <w:rPr>
          <w:rFonts w:ascii="Times New Roman" w:hAnsi="Times New Roman" w:cs="Times New Roman"/>
          <w:color w:val="000000"/>
          <w:spacing w:val="-13"/>
          <w:sz w:val="28"/>
          <w:szCs w:val="28"/>
        </w:rPr>
        <w:t>- анализ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, не впадать в крайности, использовать </w:t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различные источники информации</w:t>
      </w:r>
      <w:r w:rsidR="00D66C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B75" w:rsidRPr="00412F15" w:rsidRDefault="008C6F82" w:rsidP="008C6F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-  </w:t>
      </w:r>
      <w:r w:rsidR="00D66C57">
        <w:rPr>
          <w:rFonts w:ascii="Times New Roman" w:hAnsi="Times New Roman" w:cs="Times New Roman"/>
          <w:color w:val="000000"/>
          <w:spacing w:val="-14"/>
          <w:sz w:val="28"/>
          <w:szCs w:val="28"/>
        </w:rPr>
        <w:t>с</w:t>
      </w:r>
      <w:r w:rsidR="00EA4B75" w:rsidRPr="00412F15">
        <w:rPr>
          <w:rFonts w:ascii="Times New Roman" w:hAnsi="Times New Roman" w:cs="Times New Roman"/>
          <w:color w:val="000000"/>
          <w:spacing w:val="-14"/>
          <w:sz w:val="28"/>
          <w:szCs w:val="28"/>
        </w:rPr>
        <w:t>балансированность выводов</w:t>
      </w:r>
      <w:r w:rsidR="00D66C57">
        <w:rPr>
          <w:rFonts w:ascii="Times New Roman" w:hAnsi="Times New Roman" w:cs="Times New Roman"/>
          <w:color w:val="000000"/>
          <w:spacing w:val="-14"/>
          <w:sz w:val="28"/>
          <w:szCs w:val="28"/>
        </w:rPr>
        <w:t>;</w:t>
      </w:r>
    </w:p>
    <w:p w:rsidR="00EA4B75" w:rsidRPr="00412F15" w:rsidRDefault="008C6F82" w:rsidP="008C6F82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="0064700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участие </w:t>
      </w:r>
      <w:r w:rsidR="0064700D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различных</w:t>
      </w:r>
      <w:r w:rsidR="002244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групп в сбор</w:t>
      </w:r>
      <w:r w:rsidR="00D66C57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="002244D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данных и оценки</w:t>
      </w:r>
      <w:r w:rsidR="00EA4B75" w:rsidRPr="00412F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ре</w:t>
      </w:r>
      <w:r w:rsidR="00EA4B75" w:rsidRPr="00412F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зультатов самооценки в выводах и рекомендациях. Участие как можно 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большего количества </w:t>
      </w:r>
      <w:r w:rsidR="0064700D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>лиц главный</w:t>
      </w:r>
      <w:r w:rsidR="00EA4B75" w:rsidRPr="00412F1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фактор объективности.</w:t>
      </w:r>
    </w:p>
    <w:p w:rsidR="00EA4B75" w:rsidRPr="00412F15" w:rsidRDefault="00BF5DAF" w:rsidP="00BF5D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- </w:t>
      </w:r>
      <w:r w:rsidR="00D66C57">
        <w:rPr>
          <w:rFonts w:ascii="Times New Roman" w:hAnsi="Times New Roman" w:cs="Times New Roman"/>
          <w:color w:val="000000"/>
          <w:spacing w:val="-12"/>
          <w:sz w:val="28"/>
          <w:szCs w:val="28"/>
        </w:rPr>
        <w:t>п</w:t>
      </w:r>
      <w:r w:rsidR="00EA4B75" w:rsidRPr="00412F15">
        <w:rPr>
          <w:rFonts w:ascii="Times New Roman" w:hAnsi="Times New Roman" w:cs="Times New Roman"/>
          <w:color w:val="000000"/>
          <w:spacing w:val="-12"/>
          <w:sz w:val="28"/>
          <w:szCs w:val="28"/>
        </w:rPr>
        <w:t>ланирование: использование большого числа источников информации для сбора данных и документов (внутренние и внешние отчеты, специальные исследования, анкетирование, интервью и фокус-группы).</w:t>
      </w:r>
    </w:p>
    <w:p w:rsidR="00EA4B75" w:rsidRPr="00412F15" w:rsidRDefault="00BF5DAF" w:rsidP="00BF5DAF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D66C5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</w:t>
      </w:r>
      <w:r w:rsidR="00EA4B75" w:rsidRPr="00412F15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нешняя связь: необходимо поддерживать связь между аккредита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>ционным агентством</w:t>
      </w:r>
      <w:r w:rsidR="00E2090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AA7874">
        <w:rPr>
          <w:rFonts w:ascii="Times New Roman" w:hAnsi="Times New Roman" w:cs="Times New Roman"/>
          <w:color w:val="000000"/>
          <w:spacing w:val="-11"/>
          <w:sz w:val="28"/>
          <w:szCs w:val="28"/>
        </w:rPr>
        <w:t>и образовательной</w:t>
      </w:r>
      <w:r w:rsidR="00083C2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организацией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в те</w:t>
      </w:r>
      <w:r w:rsidR="00EA4B75" w:rsidRPr="00412F15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="00EA4B75" w:rsidRPr="00412F15">
        <w:rPr>
          <w:rFonts w:ascii="Times New Roman" w:hAnsi="Times New Roman" w:cs="Times New Roman"/>
          <w:color w:val="000000"/>
          <w:sz w:val="28"/>
          <w:szCs w:val="28"/>
        </w:rPr>
        <w:t>чение процесса самооценки.</w:t>
      </w:r>
    </w:p>
    <w:p w:rsidR="00B1041D" w:rsidRPr="00B1041D" w:rsidRDefault="00EA4B75" w:rsidP="00B1041D">
      <w:pPr>
        <w:shd w:val="clear" w:color="auto" w:fill="FFFFFF"/>
        <w:spacing w:after="0"/>
        <w:ind w:right="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основании результатов самооценки должны быть определены </w:t>
      </w:r>
      <w:r w:rsidRPr="00412F1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основные направления работы в стратегическом и операционном плане. </w:t>
      </w:r>
    </w:p>
    <w:p w:rsidR="00BD25D3" w:rsidRDefault="00BD25D3" w:rsidP="004C5695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EA4B75" w:rsidRPr="004C5695" w:rsidRDefault="00C619BC" w:rsidP="004C5695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4C5695">
        <w:rPr>
          <w:rFonts w:ascii="Times New Roman" w:hAnsi="Times New Roman" w:cs="Times New Roman"/>
          <w:color w:val="auto"/>
        </w:rPr>
        <w:t>.</w:t>
      </w:r>
      <w:r w:rsidR="008A776A">
        <w:rPr>
          <w:rFonts w:ascii="Times New Roman" w:hAnsi="Times New Roman" w:cs="Times New Roman"/>
          <w:color w:val="auto"/>
        </w:rPr>
        <w:t xml:space="preserve"> Подготовка образовательной организации и образовательных программ к </w:t>
      </w:r>
      <w:r w:rsidR="003946BF">
        <w:rPr>
          <w:rFonts w:ascii="Times New Roman" w:hAnsi="Times New Roman" w:cs="Times New Roman"/>
          <w:color w:val="auto"/>
        </w:rPr>
        <w:t>визиту внешней экспертной</w:t>
      </w:r>
      <w:r w:rsidR="008A776A">
        <w:rPr>
          <w:rFonts w:ascii="Times New Roman" w:hAnsi="Times New Roman" w:cs="Times New Roman"/>
          <w:color w:val="auto"/>
        </w:rPr>
        <w:t xml:space="preserve"> комиссии.</w:t>
      </w:r>
    </w:p>
    <w:p w:rsidR="00DC1EAD" w:rsidRDefault="00DC1EAD" w:rsidP="004C5695">
      <w:pPr>
        <w:spacing w:after="0"/>
        <w:ind w:firstLine="709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A4B75" w:rsidRPr="00567653" w:rsidRDefault="00E83A07" w:rsidP="00864DD9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="00A608DF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 </w:t>
      </w:r>
      <w:r w:rsidR="00EA4B75">
        <w:rPr>
          <w:rFonts w:ascii="Times New Roman" w:eastAsiaTheme="majorEastAsia" w:hAnsi="Times New Roman" w:cs="Times New Roman"/>
          <w:bCs/>
          <w:sz w:val="28"/>
          <w:szCs w:val="28"/>
        </w:rPr>
        <w:t>Согласование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визит</w:t>
      </w:r>
      <w:r w:rsidR="00EA4B75">
        <w:rPr>
          <w:rFonts w:ascii="Times New Roman" w:eastAsiaTheme="majorEastAsia" w:hAnsi="Times New Roman" w:cs="Times New Roman"/>
          <w:bCs/>
          <w:sz w:val="28"/>
          <w:szCs w:val="28"/>
        </w:rPr>
        <w:t>а экспертной комиссии для проведения аккредитации утверждается с образовательной организацией заранее за 1 месяц вперед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После утверждения даты визита начинается процесс 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подгото</w:t>
      </w:r>
      <w:r w:rsidR="00EA4B75">
        <w:rPr>
          <w:rFonts w:ascii="Times New Roman" w:eastAsiaTheme="majorEastAsia" w:hAnsi="Times New Roman" w:cs="Times New Roman"/>
          <w:bCs/>
          <w:sz w:val="28"/>
          <w:szCs w:val="28"/>
        </w:rPr>
        <w:t>вки конкретной</w:t>
      </w:r>
      <w:r w:rsidR="0073455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программы посещения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>, где Агентство предоставляет аккредитуемой образовательной программе</w:t>
      </w:r>
      <w:r w:rsidR="00EA4B7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или образовательной организации</w:t>
      </w:r>
      <w:r w:rsidR="0012798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проект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программы с количественными требованиями</w:t>
      </w:r>
      <w:r w:rsidR="0073455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критериями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 респондентам дл</w:t>
      </w:r>
      <w:r w:rsidR="00443E81">
        <w:rPr>
          <w:rFonts w:ascii="Times New Roman" w:eastAsiaTheme="majorEastAsia" w:hAnsi="Times New Roman" w:cs="Times New Roman"/>
          <w:bCs/>
          <w:sz w:val="28"/>
          <w:szCs w:val="28"/>
        </w:rPr>
        <w:t>я интервью. В среднем визит в образовательную организацию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длится 2 полных рабочих дня. В случае аккредитации нескольких образовательных программ</w:t>
      </w:r>
      <w:r w:rsidR="00EA4B7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или в целом организации</w:t>
      </w:r>
      <w:r w:rsidR="00BA71A2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то продолжительность визита экспертов </w:t>
      </w:r>
      <w:r w:rsidR="00737853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="0068612E">
        <w:rPr>
          <w:rFonts w:ascii="Times New Roman" w:eastAsiaTheme="majorEastAsia" w:hAnsi="Times New Roman" w:cs="Times New Roman"/>
          <w:bCs/>
          <w:sz w:val="28"/>
          <w:szCs w:val="28"/>
        </w:rPr>
        <w:t>ккредитационного агентства</w:t>
      </w:r>
      <w:r w:rsidR="0068612E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BA71A2">
        <w:rPr>
          <w:rFonts w:ascii="Times New Roman" w:eastAsiaTheme="majorEastAsia" w:hAnsi="Times New Roman" w:cs="Times New Roman"/>
          <w:bCs/>
          <w:sz w:val="28"/>
          <w:szCs w:val="28"/>
        </w:rPr>
        <w:t>может быть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от 2х до 4</w:t>
      </w:r>
      <w:r w:rsidR="00BA71A2">
        <w:rPr>
          <w:rFonts w:ascii="Times New Roman" w:eastAsiaTheme="majorEastAsia" w:hAnsi="Times New Roman" w:cs="Times New Roman"/>
          <w:bCs/>
          <w:sz w:val="28"/>
          <w:szCs w:val="28"/>
        </w:rPr>
        <w:t>х рабочих дней. Про</w:t>
      </w:r>
      <w:r w:rsidR="0068612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грамма 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включает следующие мероприятия: 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встреча и знакомство с ректором</w:t>
      </w:r>
      <w:r w:rsidR="00762682">
        <w:rPr>
          <w:rFonts w:eastAsiaTheme="majorEastAsia"/>
          <w:sz w:val="28"/>
          <w:szCs w:val="28"/>
        </w:rPr>
        <w:t xml:space="preserve"> или директором образовательной организации</w:t>
      </w:r>
      <w:r w:rsidRPr="00567653">
        <w:rPr>
          <w:rFonts w:eastAsiaTheme="majorEastAsia"/>
          <w:sz w:val="28"/>
          <w:szCs w:val="28"/>
        </w:rPr>
        <w:t>;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 xml:space="preserve">интервью с членами рабочей </w:t>
      </w:r>
      <w:r w:rsidR="00737853">
        <w:rPr>
          <w:rFonts w:eastAsiaTheme="majorEastAsia"/>
          <w:sz w:val="28"/>
          <w:szCs w:val="28"/>
        </w:rPr>
        <w:t>группы проводившей  самооценку</w:t>
      </w:r>
      <w:r w:rsidRPr="00567653">
        <w:rPr>
          <w:rFonts w:eastAsiaTheme="majorEastAsia"/>
          <w:sz w:val="28"/>
          <w:szCs w:val="28"/>
        </w:rPr>
        <w:t>;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анализ документов аккредитуемой программы;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интервью с АУП;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интервью с ППС;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интервью с магистрантами;</w:t>
      </w:r>
    </w:p>
    <w:p w:rsidR="00EA4B75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интервью с выпускниками;</w:t>
      </w:r>
    </w:p>
    <w:p w:rsidR="00DC5529" w:rsidRPr="00567653" w:rsidRDefault="00DC5529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со студентами или учащимися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интервью с работодателями;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интервью с сотрудниками дополнительных служб;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обзор инфраструктуры;</w:t>
      </w:r>
    </w:p>
    <w:p w:rsidR="00EA4B75" w:rsidRPr="00567653" w:rsidRDefault="00EA4B75" w:rsidP="006707A3">
      <w:pPr>
        <w:pStyle w:val="a5"/>
        <w:numPr>
          <w:ilvl w:val="0"/>
          <w:numId w:val="7"/>
        </w:numPr>
        <w:spacing w:line="276" w:lineRule="auto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 xml:space="preserve">посещение занятий.  </w:t>
      </w:r>
    </w:p>
    <w:p w:rsidR="00EA4B75" w:rsidRPr="00567653" w:rsidRDefault="000327B6" w:rsidP="000327B6">
      <w:pPr>
        <w:spacing w:after="0"/>
        <w:ind w:firstLine="36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>Аг</w:t>
      </w:r>
      <w:r w:rsidR="00EA4B75">
        <w:rPr>
          <w:rFonts w:ascii="Times New Roman" w:eastAsiaTheme="majorEastAsia" w:hAnsi="Times New Roman" w:cs="Times New Roman"/>
          <w:bCs/>
          <w:sz w:val="28"/>
          <w:szCs w:val="28"/>
        </w:rPr>
        <w:t>ентство также предоставляет образовательной организации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аккредитуемой образовательной </w:t>
      </w:r>
      <w:r w:rsidR="00EA4B75" w:rsidRPr="00C969D9">
        <w:rPr>
          <w:rFonts w:ascii="Times New Roman" w:eastAsiaTheme="majorEastAsia" w:hAnsi="Times New Roman" w:cs="Times New Roman"/>
          <w:bCs/>
          <w:sz w:val="28"/>
          <w:szCs w:val="28"/>
        </w:rPr>
        <w:t>программе рекомендуемую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  <w:u w:val="single"/>
        </w:rPr>
        <w:t xml:space="preserve"> 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>номенклатуру документов в соответствии с критериями Агентства. Документы должны быть предоставлены в оригинале для анализа экспертной комиссией во время визи</w:t>
      </w:r>
      <w:r w:rsidR="00EA4B75">
        <w:rPr>
          <w:rFonts w:ascii="Times New Roman" w:eastAsiaTheme="majorEastAsia" w:hAnsi="Times New Roman" w:cs="Times New Roman"/>
          <w:bCs/>
          <w:sz w:val="28"/>
          <w:szCs w:val="28"/>
        </w:rPr>
        <w:t>та в образовательную организацию. В случае, если образовательная организация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ведет автоматизирован</w:t>
      </w:r>
      <w:r w:rsidR="00EA4B7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ную систему документации, </w:t>
      </w:r>
      <w:r w:rsidR="00875D6F">
        <w:rPr>
          <w:rFonts w:ascii="Times New Roman" w:eastAsiaTheme="majorEastAsia" w:hAnsi="Times New Roman" w:cs="Times New Roman"/>
          <w:bCs/>
          <w:sz w:val="28"/>
          <w:szCs w:val="28"/>
        </w:rPr>
        <w:t>то должен</w:t>
      </w:r>
      <w:r w:rsidR="00EA4B7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быть обеспечен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доступ к документам для анализа в электронном варианте. </w:t>
      </w:r>
    </w:p>
    <w:p w:rsidR="00EA4B75" w:rsidRPr="00567653" w:rsidRDefault="00EA4B75" w:rsidP="00864DD9">
      <w:pPr>
        <w:pStyle w:val="a5"/>
        <w:spacing w:line="276" w:lineRule="auto"/>
        <w:ind w:firstLine="708"/>
        <w:jc w:val="both"/>
        <w:rPr>
          <w:rFonts w:eastAsiaTheme="majorEastAsia"/>
          <w:sz w:val="28"/>
          <w:szCs w:val="28"/>
        </w:rPr>
      </w:pPr>
      <w:r w:rsidRPr="00567653">
        <w:rPr>
          <w:rFonts w:eastAsiaTheme="majorEastAsia"/>
          <w:sz w:val="28"/>
          <w:szCs w:val="28"/>
        </w:rPr>
        <w:t>В случае, если члены экспертной комиссии запросят дополнительные документы, то Агентство сообщит об этом</w:t>
      </w:r>
      <w:r>
        <w:rPr>
          <w:rFonts w:eastAsiaTheme="majorEastAsia"/>
          <w:sz w:val="28"/>
          <w:szCs w:val="28"/>
        </w:rPr>
        <w:t xml:space="preserve"> образовательной организации</w:t>
      </w:r>
      <w:r w:rsidRPr="00567653">
        <w:rPr>
          <w:rFonts w:eastAsiaTheme="majorEastAsia"/>
          <w:sz w:val="28"/>
          <w:szCs w:val="28"/>
        </w:rPr>
        <w:t xml:space="preserve"> до визита комиссии. Всю документацию необходимо собрать и представить в аудитории, где комиссия будет работать во время визита.</w:t>
      </w:r>
    </w:p>
    <w:p w:rsidR="00D81198" w:rsidRDefault="00D81198" w:rsidP="00193741">
      <w:pPr>
        <w:spacing w:after="0"/>
        <w:jc w:val="center"/>
        <w:rPr>
          <w:rFonts w:eastAsiaTheme="majorEastAsia"/>
          <w:bCs/>
          <w:sz w:val="28"/>
          <w:szCs w:val="28"/>
        </w:rPr>
      </w:pPr>
    </w:p>
    <w:p w:rsidR="00B00938" w:rsidRDefault="00B00938" w:rsidP="00193741">
      <w:pPr>
        <w:spacing w:after="0"/>
        <w:jc w:val="center"/>
        <w:rPr>
          <w:rFonts w:eastAsiaTheme="majorEastAsia"/>
          <w:bCs/>
          <w:sz w:val="28"/>
          <w:szCs w:val="28"/>
        </w:rPr>
      </w:pPr>
    </w:p>
    <w:p w:rsidR="00B00938" w:rsidRDefault="00B00938" w:rsidP="00193741">
      <w:pPr>
        <w:spacing w:after="0"/>
        <w:jc w:val="center"/>
        <w:rPr>
          <w:rFonts w:eastAsiaTheme="majorEastAsia"/>
          <w:bCs/>
          <w:sz w:val="28"/>
          <w:szCs w:val="28"/>
        </w:rPr>
      </w:pPr>
      <w:bookmarkStart w:id="0" w:name="_GoBack"/>
      <w:bookmarkEnd w:id="0"/>
    </w:p>
    <w:p w:rsidR="00D81198" w:rsidRDefault="00D81198" w:rsidP="00193741">
      <w:pPr>
        <w:spacing w:after="0"/>
        <w:jc w:val="center"/>
        <w:rPr>
          <w:rFonts w:eastAsiaTheme="majorEastAsia"/>
          <w:bCs/>
          <w:sz w:val="28"/>
          <w:szCs w:val="28"/>
        </w:rPr>
      </w:pPr>
    </w:p>
    <w:p w:rsidR="00EA4B75" w:rsidRPr="00D81198" w:rsidRDefault="0088131C" w:rsidP="00193741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8119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3</w:t>
      </w:r>
      <w:r w:rsidR="000327B6" w:rsidRPr="00D8119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.2 </w:t>
      </w:r>
      <w:r w:rsidR="00EA4B75" w:rsidRPr="00D8119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Организация пространства </w:t>
      </w:r>
      <w:r w:rsidR="004156C7" w:rsidRPr="00D81198">
        <w:rPr>
          <w:rFonts w:ascii="Times New Roman" w:eastAsiaTheme="majorEastAsia" w:hAnsi="Times New Roman" w:cs="Times New Roman"/>
          <w:b/>
          <w:bCs/>
          <w:sz w:val="28"/>
          <w:szCs w:val="28"/>
        </w:rPr>
        <w:t>(аудитории) для работы комиссии</w:t>
      </w:r>
      <w:r w:rsidR="00AE65E1" w:rsidRPr="00D81198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D81198" w:rsidRDefault="00D81198" w:rsidP="0088131C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EA4B75" w:rsidRPr="00567653" w:rsidRDefault="00EA4B75" w:rsidP="0088131C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67653">
        <w:rPr>
          <w:rFonts w:ascii="Times New Roman" w:eastAsiaTheme="majorEastAsia" w:hAnsi="Times New Roman" w:cs="Times New Roman"/>
          <w:bCs/>
          <w:sz w:val="28"/>
          <w:szCs w:val="28"/>
        </w:rPr>
        <w:t>Для работы эксперт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ной комиссии во время визита образовательная организация должна</w:t>
      </w:r>
      <w:r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выделить просторную аудиторию,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где эксперты будут изучать представленные документы, проводить интервью, а</w:t>
      </w:r>
      <w:r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также проводить закрытые обсуждения. В выделенной аудитории не должны быть звукозаписывающие предметы и камеры видеонаблюдения. Однако, Агентство будет вести запись интервью на свой диктофон. </w:t>
      </w:r>
    </w:p>
    <w:p w:rsidR="00EA4B75" w:rsidRPr="00567653" w:rsidRDefault="00EA4B75" w:rsidP="00864DD9">
      <w:pPr>
        <w:spacing w:after="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67653">
        <w:rPr>
          <w:rFonts w:ascii="Times New Roman" w:eastAsiaTheme="majorEastAsia" w:hAnsi="Times New Roman" w:cs="Times New Roman"/>
          <w:bCs/>
          <w:sz w:val="28"/>
          <w:szCs w:val="28"/>
        </w:rPr>
        <w:tab/>
        <w:t>Для благоприятной и продуктивной работы экспертной коми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ссии, Агентство рекомендует образовательной организации</w:t>
      </w:r>
      <w:r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расставить столы и стулья в форме «П» или «О». Для удобства работы комиссии Агентство также рекомендует подготовить документы для анализа на рабочих столах эксперто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в, четко разложив</w:t>
      </w:r>
      <w:r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документы либо по критериям Агентства, либо по названию документов, к примеру «Критерий 1 – Миссия вуз», «Критерий 2 – Цели и результаты обучени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я ОП» или «Портфолио ППС», «УМК</w:t>
      </w:r>
      <w:r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» и т.д. </w:t>
      </w:r>
    </w:p>
    <w:p w:rsidR="00EA4B75" w:rsidRPr="00567653" w:rsidRDefault="00AB441E" w:rsidP="00864DD9">
      <w:pPr>
        <w:spacing w:after="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ab/>
      </w:r>
      <w:r w:rsidRPr="00B0093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Для эффективной работы внешней экспертной комиссии должны быть   </w:t>
      </w:r>
      <w:r w:rsidR="00EA4B75" w:rsidRPr="00B0093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предоставлены</w:t>
      </w:r>
      <w:r w:rsidRPr="00B0093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рабочей комнате</w:t>
      </w:r>
      <w:r w:rsidR="00EA4B75" w:rsidRPr="00B0093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компьютеры или ноутбуки с доступом к </w:t>
      </w:r>
      <w:r w:rsidR="00EA4B75" w:rsidRPr="00B00938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WiFi</w:t>
      </w:r>
      <w:r w:rsidR="00EA4B75" w:rsidRPr="00B0093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для каждого чл</w:t>
      </w:r>
      <w:r w:rsidR="00454A0E" w:rsidRPr="00B00938">
        <w:rPr>
          <w:rFonts w:ascii="Times New Roman" w:eastAsiaTheme="majorEastAsia" w:hAnsi="Times New Roman" w:cs="Times New Roman"/>
          <w:bCs/>
          <w:sz w:val="28"/>
          <w:szCs w:val="28"/>
        </w:rPr>
        <w:t>ена комиссии. В случае, если образовательная организация</w:t>
      </w:r>
      <w:r w:rsidR="000B2B06" w:rsidRPr="00B0093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ведет электронную</w:t>
      </w:r>
      <w:r w:rsidR="00EA4B75" w:rsidRPr="00B0093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систему документации, то в предоставленных компьютерах долж</w:t>
      </w:r>
      <w:r w:rsidR="008F30F3" w:rsidRPr="00B00938">
        <w:rPr>
          <w:rFonts w:ascii="Times New Roman" w:eastAsiaTheme="majorEastAsia" w:hAnsi="Times New Roman" w:cs="Times New Roman"/>
          <w:bCs/>
          <w:sz w:val="28"/>
          <w:szCs w:val="28"/>
        </w:rPr>
        <w:t>ен быть доступ к документам</w:t>
      </w:r>
      <w:r w:rsidR="008F30F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образовательной организации. Также образовательная организация</w:t>
      </w:r>
      <w:r w:rsidR="000D24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должна</w:t>
      </w:r>
      <w:r w:rsidR="00E1136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предоставить в рабочую аудиторию</w:t>
      </w:r>
      <w:r w:rsidR="00EA4B75" w:rsidRPr="0056765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принтер и бумагу. </w:t>
      </w:r>
    </w:p>
    <w:p w:rsidR="00EA4B75" w:rsidRPr="00567653" w:rsidRDefault="00EA4B75" w:rsidP="00864DD9">
      <w:pPr>
        <w:spacing w:after="0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C27F79" w:rsidRPr="00D81198" w:rsidRDefault="00C27F79" w:rsidP="00341929">
      <w:pPr>
        <w:spacing w:after="0"/>
        <w:ind w:left="107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81198">
        <w:rPr>
          <w:rFonts w:ascii="Times New Roman" w:eastAsiaTheme="majorEastAsia" w:hAnsi="Times New Roman" w:cs="Times New Roman"/>
          <w:b/>
          <w:bCs/>
          <w:sz w:val="28"/>
          <w:szCs w:val="28"/>
        </w:rPr>
        <w:t>3.3 Процедура</w:t>
      </w:r>
      <w:r w:rsidR="00EA4B75" w:rsidRPr="00D8119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аккредитации</w:t>
      </w:r>
    </w:p>
    <w:p w:rsidR="00D3658E" w:rsidRPr="00C27F79" w:rsidRDefault="00D3658E" w:rsidP="00341929">
      <w:pPr>
        <w:spacing w:after="0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B75" w:rsidRPr="00D3658E">
        <w:rPr>
          <w:rFonts w:ascii="Times New Roman" w:hAnsi="Times New Roman" w:cs="Times New Roman"/>
          <w:sz w:val="28"/>
          <w:szCs w:val="28"/>
        </w:rPr>
        <w:t>Образовательная организация обращается с заявлением на имя исполнительного директора Агентства на проведение аккредитации образовательной(-ых) программы(-мм) или в целом</w:t>
      </w:r>
      <w:r w:rsidR="005C0295">
        <w:rPr>
          <w:rFonts w:ascii="Times New Roman" w:hAnsi="Times New Roman" w:cs="Times New Roman"/>
          <w:sz w:val="28"/>
          <w:szCs w:val="28"/>
        </w:rPr>
        <w:t xml:space="preserve"> </w:t>
      </w:r>
      <w:r w:rsidR="00CA0F2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A0F23" w:rsidRPr="00D3658E">
        <w:rPr>
          <w:rFonts w:ascii="Times New Roman" w:hAnsi="Times New Roman" w:cs="Times New Roman"/>
          <w:sz w:val="28"/>
          <w:szCs w:val="28"/>
        </w:rPr>
        <w:t>организации</w:t>
      </w:r>
      <w:r w:rsidR="00EA4B75" w:rsidRPr="00D3658E">
        <w:rPr>
          <w:rFonts w:ascii="Times New Roman" w:hAnsi="Times New Roman" w:cs="Times New Roman"/>
          <w:sz w:val="28"/>
          <w:szCs w:val="28"/>
        </w:rPr>
        <w:t xml:space="preserve"> на официальном бланке образовательного учреждения (образец заявления см. Приложение). Также передает копии свидетельства о государственной регистрации, разрешительного документа на ведение образовательной деятельности (лицензия организации и программы), документы, подтверждающие наличие права проводить набор обучающихся на аккредитуемую программу за последние 3 года.</w:t>
      </w:r>
    </w:p>
    <w:p w:rsidR="00EA4B75" w:rsidRPr="00D3658E" w:rsidRDefault="00D3658E" w:rsidP="00D36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B75" w:rsidRPr="00D3658E">
        <w:rPr>
          <w:rFonts w:ascii="Times New Roman" w:hAnsi="Times New Roman" w:cs="Times New Roman"/>
          <w:sz w:val="28"/>
          <w:szCs w:val="28"/>
        </w:rPr>
        <w:t>В течение 10 рабочих дней со дня регистрации заявления, Агентс</w:t>
      </w:r>
      <w:r w:rsidR="00837DA3" w:rsidRPr="00D3658E">
        <w:rPr>
          <w:rFonts w:ascii="Times New Roman" w:hAnsi="Times New Roman" w:cs="Times New Roman"/>
          <w:sz w:val="28"/>
          <w:szCs w:val="28"/>
        </w:rPr>
        <w:t xml:space="preserve">тво принимает решение о </w:t>
      </w:r>
      <w:r w:rsidR="00112E6E" w:rsidRPr="00D3658E">
        <w:rPr>
          <w:rFonts w:ascii="Times New Roman" w:hAnsi="Times New Roman" w:cs="Times New Roman"/>
          <w:sz w:val="28"/>
          <w:szCs w:val="28"/>
        </w:rPr>
        <w:t>проведении</w:t>
      </w:r>
      <w:r w:rsidR="00EA4B75" w:rsidRPr="00D3658E">
        <w:rPr>
          <w:rFonts w:ascii="Times New Roman" w:hAnsi="Times New Roman" w:cs="Times New Roman"/>
          <w:sz w:val="28"/>
          <w:szCs w:val="28"/>
        </w:rPr>
        <w:t xml:space="preserve"> независимой программной или</w:t>
      </w:r>
      <w:r w:rsidR="00EA4B75" w:rsidRPr="00D3658E">
        <w:rPr>
          <w:sz w:val="28"/>
          <w:szCs w:val="28"/>
        </w:rPr>
        <w:t xml:space="preserve"> </w:t>
      </w:r>
      <w:r w:rsidR="00EA4B75" w:rsidRPr="00D3658E">
        <w:rPr>
          <w:rFonts w:ascii="Times New Roman" w:hAnsi="Times New Roman" w:cs="Times New Roman"/>
          <w:sz w:val="28"/>
          <w:szCs w:val="28"/>
        </w:rPr>
        <w:t>институциональной аккредитации и направляет образовательной организации официальное письмо о решении.</w:t>
      </w:r>
    </w:p>
    <w:p w:rsidR="00EA4B75" w:rsidRPr="00567653" w:rsidRDefault="00D3658E" w:rsidP="00D36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A4B75" w:rsidRPr="00567653">
        <w:rPr>
          <w:rFonts w:ascii="Times New Roman" w:hAnsi="Times New Roman" w:cs="Times New Roman"/>
          <w:sz w:val="28"/>
          <w:szCs w:val="28"/>
        </w:rPr>
        <w:t>Аге</w:t>
      </w:r>
      <w:r w:rsidR="00EA4B75">
        <w:rPr>
          <w:rFonts w:ascii="Times New Roman" w:hAnsi="Times New Roman" w:cs="Times New Roman"/>
          <w:sz w:val="28"/>
          <w:szCs w:val="28"/>
        </w:rPr>
        <w:t>нтство заключает договор с образовательной организацией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о </w:t>
      </w:r>
      <w:r w:rsidR="007D60C9" w:rsidRPr="00567653">
        <w:rPr>
          <w:rFonts w:ascii="Times New Roman" w:hAnsi="Times New Roman" w:cs="Times New Roman"/>
          <w:sz w:val="28"/>
          <w:szCs w:val="28"/>
        </w:rPr>
        <w:t>проведе</w:t>
      </w:r>
      <w:r w:rsidR="007D60C9">
        <w:rPr>
          <w:rFonts w:ascii="Times New Roman" w:hAnsi="Times New Roman" w:cs="Times New Roman"/>
          <w:sz w:val="28"/>
          <w:szCs w:val="28"/>
        </w:rPr>
        <w:t xml:space="preserve">нии </w:t>
      </w:r>
      <w:r w:rsidR="007D60C9" w:rsidRPr="00567653">
        <w:rPr>
          <w:rFonts w:ascii="Times New Roman" w:hAnsi="Times New Roman" w:cs="Times New Roman"/>
          <w:sz w:val="28"/>
          <w:szCs w:val="28"/>
        </w:rPr>
        <w:t>аккредитации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образоват</w:t>
      </w:r>
      <w:r w:rsidR="007D60C9">
        <w:rPr>
          <w:rFonts w:ascii="Times New Roman" w:hAnsi="Times New Roman" w:cs="Times New Roman"/>
          <w:sz w:val="28"/>
          <w:szCs w:val="28"/>
        </w:rPr>
        <w:t>ельной программы (программ)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для </w:t>
      </w:r>
      <w:r w:rsidR="007D60C9" w:rsidRPr="00567653">
        <w:rPr>
          <w:rFonts w:ascii="Times New Roman" w:hAnsi="Times New Roman" w:cs="Times New Roman"/>
          <w:sz w:val="28"/>
          <w:szCs w:val="28"/>
        </w:rPr>
        <w:t>прохожде</w:t>
      </w:r>
      <w:r w:rsidR="007D60C9">
        <w:rPr>
          <w:rFonts w:ascii="Times New Roman" w:hAnsi="Times New Roman" w:cs="Times New Roman"/>
          <w:sz w:val="28"/>
          <w:szCs w:val="28"/>
        </w:rPr>
        <w:t xml:space="preserve">ния </w:t>
      </w:r>
      <w:r w:rsidR="007D60C9" w:rsidRPr="00567653">
        <w:rPr>
          <w:rFonts w:ascii="Times New Roman" w:hAnsi="Times New Roman" w:cs="Times New Roman"/>
          <w:sz w:val="28"/>
          <w:szCs w:val="28"/>
        </w:rPr>
        <w:t>аккредитации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Агентством.</w:t>
      </w:r>
    </w:p>
    <w:p w:rsidR="00EA4B75" w:rsidRPr="00567653" w:rsidRDefault="00D3658E" w:rsidP="00D36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B75">
        <w:rPr>
          <w:rFonts w:ascii="Times New Roman" w:hAnsi="Times New Roman" w:cs="Times New Roman"/>
          <w:sz w:val="28"/>
          <w:szCs w:val="28"/>
        </w:rPr>
        <w:t>Агентство предоставляет образовательной организации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пакет документов, который включает в себя критерии аккредитации, руководство для проведения самооценки, рекомендуемую номенклатуру документов.</w:t>
      </w:r>
    </w:p>
    <w:p w:rsidR="00EA4B75" w:rsidRDefault="00D3658E" w:rsidP="00D36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B75" w:rsidRPr="00A17B16">
        <w:rPr>
          <w:rFonts w:ascii="Times New Roman" w:hAnsi="Times New Roman" w:cs="Times New Roman"/>
          <w:sz w:val="28"/>
          <w:szCs w:val="28"/>
        </w:rPr>
        <w:t>Образовательной организацией формируется рабочая группа, которая будет проводить самооценку образовательной(-ых) программы(-мм), и   в</w:t>
      </w:r>
      <w:r w:rsidR="00A85299">
        <w:rPr>
          <w:rFonts w:ascii="Times New Roman" w:hAnsi="Times New Roman" w:cs="Times New Roman"/>
          <w:sz w:val="28"/>
          <w:szCs w:val="28"/>
        </w:rPr>
        <w:t xml:space="preserve"> целом организации и назначает</w:t>
      </w:r>
      <w:r w:rsidR="00EA4B75" w:rsidRPr="00A17B16">
        <w:rPr>
          <w:rFonts w:ascii="Times New Roman" w:hAnsi="Times New Roman" w:cs="Times New Roman"/>
          <w:sz w:val="28"/>
          <w:szCs w:val="28"/>
        </w:rPr>
        <w:t xml:space="preserve"> одно контактное лицо, которое будет координировать работу и консультироваться с представителями Агентства по вопросам о процедурах проведения самооценки и требованиях к отчету по самооценке, и подготовке и организации работы экспертной комиссии во время визита в образовательную организацию. </w:t>
      </w:r>
    </w:p>
    <w:p w:rsidR="00EA4B75" w:rsidRPr="00D3658E" w:rsidRDefault="00D3658E" w:rsidP="00C75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B75" w:rsidRPr="00D3658E">
        <w:rPr>
          <w:rFonts w:ascii="Times New Roman" w:hAnsi="Times New Roman" w:cs="Times New Roman"/>
          <w:sz w:val="28"/>
          <w:szCs w:val="28"/>
        </w:rPr>
        <w:t>Назначенное контактное лицо (или несколько контактных лиц) в обязательном порядке должны принять участие в тренинге Агентства о проведении самооценки и написании отчета. Лицо, прошедшее обучение в Агентстве обязано будет распространить полученную информацию среди остальных членов рабочих групп, сформированных в образовательной организации для проведения самооценки в рамках прохождения аккредитации. Данные обязательства закрепляются в договоре между организацией и Агентством.</w:t>
      </w:r>
    </w:p>
    <w:p w:rsidR="00EA4B75" w:rsidRPr="00567653" w:rsidRDefault="00C75FCA" w:rsidP="00C75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B75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проводит самооценку в соответствии с критериями и требованиями Агентства и готовит о</w:t>
      </w:r>
      <w:r w:rsidR="00337E4E">
        <w:rPr>
          <w:rFonts w:ascii="Times New Roman" w:hAnsi="Times New Roman" w:cs="Times New Roman"/>
          <w:sz w:val="28"/>
          <w:szCs w:val="28"/>
        </w:rPr>
        <w:t>тчет по самооценке в течение 3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месяцев. Для каждо</w:t>
      </w:r>
      <w:r w:rsidR="00112E6E">
        <w:rPr>
          <w:rFonts w:ascii="Times New Roman" w:hAnsi="Times New Roman" w:cs="Times New Roman"/>
          <w:sz w:val="28"/>
          <w:szCs w:val="28"/>
        </w:rPr>
        <w:t>й отдельной программы в организации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должен быть подготовлен отдельный отчет по самооценке.</w:t>
      </w:r>
    </w:p>
    <w:p w:rsidR="00EA4B75" w:rsidRPr="00567653" w:rsidRDefault="00C75FCA" w:rsidP="00C75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535B">
        <w:rPr>
          <w:rFonts w:ascii="Times New Roman" w:hAnsi="Times New Roman" w:cs="Times New Roman"/>
          <w:sz w:val="28"/>
          <w:szCs w:val="28"/>
        </w:rPr>
        <w:t>У о</w:t>
      </w:r>
      <w:r w:rsidR="00EA4B75" w:rsidRPr="00A17B16">
        <w:rPr>
          <w:rFonts w:ascii="Times New Roman" w:hAnsi="Times New Roman" w:cs="Times New Roman"/>
          <w:sz w:val="28"/>
          <w:szCs w:val="28"/>
        </w:rPr>
        <w:t>бразовательн</w:t>
      </w:r>
      <w:r w:rsidR="00EA4B75">
        <w:rPr>
          <w:rFonts w:ascii="Times New Roman" w:hAnsi="Times New Roman" w:cs="Times New Roman"/>
          <w:sz w:val="28"/>
          <w:szCs w:val="28"/>
        </w:rPr>
        <w:t>ой</w:t>
      </w:r>
      <w:r w:rsidR="00EA4B75" w:rsidRPr="00A17B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A4B75">
        <w:rPr>
          <w:rFonts w:ascii="Times New Roman" w:hAnsi="Times New Roman" w:cs="Times New Roman"/>
          <w:sz w:val="28"/>
          <w:szCs w:val="28"/>
        </w:rPr>
        <w:t>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есть возможность один раз передать в Агентство черновой (предфинальный) вариант отчета по самооценке минимум за </w:t>
      </w:r>
      <w:r w:rsidR="00EA4B75" w:rsidRPr="00567653">
        <w:rPr>
          <w:rFonts w:ascii="Times New Roman" w:hAnsi="Times New Roman" w:cs="Times New Roman"/>
          <w:b/>
          <w:sz w:val="28"/>
          <w:szCs w:val="28"/>
        </w:rPr>
        <w:t>2 недели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до сроков сдачи финального отчета по самооценке для получения комментариев со стороны Агентства. Агентство может давать комментарии о содержании отчета на предмет соответствия информации структуре отчета и полноты раскрытия критериев. </w:t>
      </w:r>
    </w:p>
    <w:p w:rsidR="00EA4B75" w:rsidRPr="00567653" w:rsidRDefault="00C75FCA" w:rsidP="00C75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EA4B75" w:rsidRPr="00567653">
        <w:rPr>
          <w:rFonts w:ascii="Times New Roman" w:hAnsi="Times New Roman" w:cs="Times New Roman"/>
          <w:sz w:val="28"/>
          <w:szCs w:val="28"/>
        </w:rPr>
        <w:t>течение 20 рабочих дней Агентство передает черновой в</w:t>
      </w:r>
      <w:r w:rsidR="00EA4B75">
        <w:rPr>
          <w:rFonts w:ascii="Times New Roman" w:hAnsi="Times New Roman" w:cs="Times New Roman"/>
          <w:sz w:val="28"/>
          <w:szCs w:val="28"/>
        </w:rPr>
        <w:t>ариант отчета по самооценке образовательной организации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с комментариями для дальнейшей корректировк</w:t>
      </w:r>
      <w:r w:rsidR="00EA4B75">
        <w:rPr>
          <w:rFonts w:ascii="Times New Roman" w:hAnsi="Times New Roman" w:cs="Times New Roman"/>
          <w:sz w:val="28"/>
          <w:szCs w:val="28"/>
        </w:rPr>
        <w:t>и отчета и подготовки готового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отчета по самооценке. На доработку финального варианта отчета по самооценке по программе предусмотрено </w:t>
      </w:r>
      <w:r w:rsidR="00EA4B75" w:rsidRPr="00567653">
        <w:rPr>
          <w:rFonts w:ascii="Times New Roman" w:hAnsi="Times New Roman" w:cs="Times New Roman"/>
          <w:b/>
          <w:sz w:val="28"/>
          <w:szCs w:val="28"/>
        </w:rPr>
        <w:t>2 недели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. Финальный вариант отчёта по самооценке не подлежит комментариям и проверке содержания со стороны Агентства, включая проверку выполнения ранее переданных комментариев в черновом варианте отчета, и напрямую сразу передается членам </w:t>
      </w:r>
      <w:r w:rsidR="00EA4B75" w:rsidRPr="00567653">
        <w:rPr>
          <w:rFonts w:ascii="Times New Roman" w:hAnsi="Times New Roman" w:cs="Times New Roman"/>
          <w:sz w:val="28"/>
          <w:szCs w:val="28"/>
        </w:rPr>
        <w:lastRenderedPageBreak/>
        <w:t>экс</w:t>
      </w:r>
      <w:r w:rsidR="00EA4B75">
        <w:rPr>
          <w:rFonts w:ascii="Times New Roman" w:hAnsi="Times New Roman" w:cs="Times New Roman"/>
          <w:sz w:val="28"/>
          <w:szCs w:val="28"/>
        </w:rPr>
        <w:t>пертной комиссии для оценки. Образовательная организация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EA4B75" w:rsidRPr="004D7D78">
        <w:rPr>
          <w:rFonts w:ascii="Times New Roman" w:hAnsi="Times New Roman" w:cs="Times New Roman"/>
          <w:sz w:val="28"/>
          <w:szCs w:val="28"/>
        </w:rPr>
        <w:t>полную ответственность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за содержание финальной версии отчета по самооценке.</w:t>
      </w:r>
    </w:p>
    <w:p w:rsidR="00EA4B75" w:rsidRPr="00567653" w:rsidRDefault="00C75FCA" w:rsidP="00C75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4B75" w:rsidRPr="00567653">
        <w:rPr>
          <w:rFonts w:ascii="Times New Roman" w:hAnsi="Times New Roman" w:cs="Times New Roman"/>
          <w:sz w:val="28"/>
          <w:szCs w:val="28"/>
        </w:rPr>
        <w:t>В соответствии с утвержденным графиком между образовательно</w:t>
      </w:r>
      <w:r w:rsidR="00EA4B75">
        <w:rPr>
          <w:rFonts w:ascii="Times New Roman" w:hAnsi="Times New Roman" w:cs="Times New Roman"/>
          <w:sz w:val="28"/>
          <w:szCs w:val="28"/>
        </w:rPr>
        <w:t>й организацией и Агентством, организация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передает в Агентство финальный вариант отчета по самооценке. Отчет должен быть предоставлен в электронном формате и твердой копии вместе с заявлением, подтверждающим идентичность содержания электронного формата отчета с твердой копией.</w:t>
      </w:r>
    </w:p>
    <w:p w:rsidR="00EA4B75" w:rsidRPr="00567653" w:rsidRDefault="00C75FCA" w:rsidP="00C75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4B75" w:rsidRPr="00567653">
        <w:rPr>
          <w:rFonts w:ascii="Times New Roman" w:hAnsi="Times New Roman" w:cs="Times New Roman"/>
          <w:sz w:val="28"/>
          <w:szCs w:val="28"/>
        </w:rPr>
        <w:t>Агентство формирует экспертную комиссию для проведения экспертной оценки образовательной программы</w:t>
      </w:r>
      <w:r w:rsidR="00265CB9">
        <w:rPr>
          <w:rFonts w:ascii="Times New Roman" w:hAnsi="Times New Roman" w:cs="Times New Roman"/>
          <w:sz w:val="28"/>
          <w:szCs w:val="28"/>
        </w:rPr>
        <w:t xml:space="preserve"> или организации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>.</w:t>
      </w:r>
      <w:r w:rsidR="00337E4E">
        <w:rPr>
          <w:rFonts w:ascii="Times New Roman" w:hAnsi="Times New Roman" w:cs="Times New Roman"/>
          <w:sz w:val="28"/>
          <w:szCs w:val="28"/>
        </w:rPr>
        <w:t xml:space="preserve"> Экспертная комиссия может включи</w:t>
      </w:r>
      <w:r w:rsidR="00EA4B75" w:rsidRPr="00567653">
        <w:rPr>
          <w:rFonts w:ascii="Times New Roman" w:hAnsi="Times New Roman" w:cs="Times New Roman"/>
          <w:sz w:val="28"/>
          <w:szCs w:val="28"/>
        </w:rPr>
        <w:t>ть зарубежного эксперта,</w:t>
      </w:r>
      <w:r w:rsidR="00337E4E">
        <w:rPr>
          <w:rFonts w:ascii="Times New Roman" w:hAnsi="Times New Roman" w:cs="Times New Roman"/>
          <w:sz w:val="28"/>
          <w:szCs w:val="28"/>
        </w:rPr>
        <w:t xml:space="preserve"> по согласованию с ОО,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эксперта по гарантии качества и/или специалиста из академической среды в области аккредитуемой программы, представителей рынка труда и студенческого сообщества. В случае проведения аккредитации программ в кластере формируется экспертн</w:t>
      </w:r>
      <w:r w:rsidR="00265CB9">
        <w:rPr>
          <w:rFonts w:ascii="Times New Roman" w:hAnsi="Times New Roman" w:cs="Times New Roman"/>
          <w:sz w:val="28"/>
          <w:szCs w:val="28"/>
        </w:rPr>
        <w:t>ая комиссия для каждого структурного подразделения организации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EA4B75" w:rsidRPr="00567653" w:rsidRDefault="00C75FCA" w:rsidP="00C75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4B75" w:rsidRPr="00567653">
        <w:rPr>
          <w:rFonts w:ascii="Times New Roman" w:hAnsi="Times New Roman" w:cs="Times New Roman"/>
          <w:sz w:val="28"/>
          <w:szCs w:val="28"/>
        </w:rPr>
        <w:t>Экспертную комиссию сопровождает координатор</w:t>
      </w:r>
      <w:r w:rsidR="00CE6699">
        <w:rPr>
          <w:rFonts w:ascii="Times New Roman" w:hAnsi="Times New Roman" w:cs="Times New Roman"/>
          <w:sz w:val="28"/>
          <w:szCs w:val="28"/>
        </w:rPr>
        <w:t>- референт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со стороны агентства, функции которого включают:</w:t>
      </w:r>
    </w:p>
    <w:p w:rsidR="00EA4B75" w:rsidRPr="00567653" w:rsidRDefault="008A5BAD" w:rsidP="008A5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B75" w:rsidRPr="00567653">
        <w:rPr>
          <w:rFonts w:ascii="Times New Roman" w:hAnsi="Times New Roman" w:cs="Times New Roman"/>
          <w:sz w:val="28"/>
          <w:szCs w:val="28"/>
        </w:rPr>
        <w:t>содействие экспертной комиссии в проведении объективной и комплексной аккредитации в соответствии с требованиями и политикой агентства;</w:t>
      </w:r>
    </w:p>
    <w:p w:rsidR="00EA4B75" w:rsidRPr="00567653" w:rsidRDefault="008A5BAD" w:rsidP="008A5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B75" w:rsidRPr="00567653">
        <w:rPr>
          <w:rFonts w:ascii="Times New Roman" w:hAnsi="Times New Roman" w:cs="Times New Roman"/>
          <w:sz w:val="28"/>
          <w:szCs w:val="28"/>
        </w:rPr>
        <w:t>координирование работы экспертной комиссии;</w:t>
      </w:r>
    </w:p>
    <w:p w:rsidR="00EA4B75" w:rsidRPr="00567653" w:rsidRDefault="008A5BAD" w:rsidP="008A5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B75" w:rsidRPr="00567653">
        <w:rPr>
          <w:rFonts w:ascii="Times New Roman" w:hAnsi="Times New Roman" w:cs="Times New Roman"/>
          <w:sz w:val="28"/>
          <w:szCs w:val="28"/>
        </w:rPr>
        <w:t>согласование работы эксперт</w:t>
      </w:r>
      <w:r w:rsidR="00503DA0">
        <w:rPr>
          <w:rFonts w:ascii="Times New Roman" w:hAnsi="Times New Roman" w:cs="Times New Roman"/>
          <w:sz w:val="28"/>
          <w:szCs w:val="28"/>
        </w:rPr>
        <w:t>ной комиссии с сотрудниками образовательной организации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>;</w:t>
      </w:r>
    </w:p>
    <w:p w:rsidR="00EA4B75" w:rsidRPr="00567653" w:rsidRDefault="008A5BAD" w:rsidP="008A5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B75" w:rsidRPr="00567653">
        <w:rPr>
          <w:rFonts w:ascii="Times New Roman" w:hAnsi="Times New Roman" w:cs="Times New Roman"/>
          <w:sz w:val="28"/>
          <w:szCs w:val="28"/>
        </w:rPr>
        <w:t>ведение протокола, аудио/виде</w:t>
      </w:r>
      <w:r w:rsidR="00503DA0">
        <w:rPr>
          <w:rFonts w:ascii="Times New Roman" w:hAnsi="Times New Roman" w:cs="Times New Roman"/>
          <w:sz w:val="28"/>
          <w:szCs w:val="28"/>
        </w:rPr>
        <w:t xml:space="preserve">о записей процесса визита в </w:t>
      </w:r>
      <w:r w:rsidR="0094538C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503DA0">
        <w:rPr>
          <w:rFonts w:ascii="Times New Roman" w:hAnsi="Times New Roman" w:cs="Times New Roman"/>
          <w:sz w:val="28"/>
          <w:szCs w:val="28"/>
        </w:rPr>
        <w:t xml:space="preserve"> </w:t>
      </w:r>
      <w:r w:rsidR="00EA4B75" w:rsidRPr="00567653">
        <w:rPr>
          <w:rFonts w:ascii="Times New Roman" w:hAnsi="Times New Roman" w:cs="Times New Roman"/>
          <w:sz w:val="28"/>
          <w:szCs w:val="28"/>
        </w:rPr>
        <w:t>экспертной комиссии;</w:t>
      </w:r>
    </w:p>
    <w:p w:rsidR="00EA4B75" w:rsidRPr="00567653" w:rsidRDefault="008A5BAD" w:rsidP="008A5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B75" w:rsidRPr="00567653">
        <w:rPr>
          <w:rFonts w:ascii="Times New Roman" w:hAnsi="Times New Roman" w:cs="Times New Roman"/>
          <w:sz w:val="28"/>
          <w:szCs w:val="28"/>
        </w:rPr>
        <w:t>по запросу членов экспертной комис</w:t>
      </w:r>
      <w:r w:rsidR="0094538C">
        <w:rPr>
          <w:rFonts w:ascii="Times New Roman" w:hAnsi="Times New Roman" w:cs="Times New Roman"/>
          <w:sz w:val="28"/>
          <w:szCs w:val="28"/>
        </w:rPr>
        <w:t>сии формировать заверенные ОО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копии документов, относящихся к</w:t>
      </w:r>
      <w:r w:rsidR="00EA4B75">
        <w:rPr>
          <w:sz w:val="28"/>
          <w:szCs w:val="28"/>
        </w:rPr>
        <w:t xml:space="preserve"> </w:t>
      </w:r>
      <w:r w:rsidR="00EA4B75" w:rsidRPr="00567653">
        <w:rPr>
          <w:rFonts w:ascii="Times New Roman" w:hAnsi="Times New Roman" w:cs="Times New Roman"/>
          <w:sz w:val="28"/>
          <w:szCs w:val="28"/>
        </w:rPr>
        <w:t>аккредитуемой программе, для последующей работы экспертной комиссии;</w:t>
      </w:r>
    </w:p>
    <w:p w:rsidR="00EA4B75" w:rsidRPr="00567653" w:rsidRDefault="008A5BAD" w:rsidP="008A5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B75" w:rsidRPr="00567653">
        <w:rPr>
          <w:rFonts w:ascii="Times New Roman" w:hAnsi="Times New Roman" w:cs="Times New Roman"/>
          <w:sz w:val="28"/>
          <w:szCs w:val="28"/>
        </w:rPr>
        <w:t>принятие экспертного заключения у председателя экспертной комиссии.</w:t>
      </w:r>
    </w:p>
    <w:p w:rsidR="00C75FCA" w:rsidRDefault="00C75FCA" w:rsidP="00C75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4B75" w:rsidRPr="00567653">
        <w:rPr>
          <w:rFonts w:ascii="Times New Roman" w:hAnsi="Times New Roman" w:cs="Times New Roman"/>
          <w:sz w:val="28"/>
          <w:szCs w:val="28"/>
        </w:rPr>
        <w:t>Список сформированной экспер</w:t>
      </w:r>
      <w:r w:rsidR="00EA4B75">
        <w:rPr>
          <w:rFonts w:ascii="Times New Roman" w:hAnsi="Times New Roman" w:cs="Times New Roman"/>
          <w:sz w:val="28"/>
          <w:szCs w:val="28"/>
        </w:rPr>
        <w:t>тной комиссии передается образовательной организации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для подтверждения отсутствия конфликта интересов и согласия с квалификацией каждого из представленных членов комиссии.</w:t>
      </w:r>
    </w:p>
    <w:p w:rsidR="00EA4B75" w:rsidRPr="00567653" w:rsidRDefault="00C75FCA" w:rsidP="009D6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4B75" w:rsidRPr="00567653">
        <w:rPr>
          <w:rFonts w:ascii="Times New Roman" w:hAnsi="Times New Roman" w:cs="Times New Roman"/>
          <w:sz w:val="28"/>
          <w:szCs w:val="28"/>
        </w:rPr>
        <w:t>В случае, если имеютс</w:t>
      </w:r>
      <w:r w:rsidR="00EA4B75">
        <w:rPr>
          <w:rFonts w:ascii="Times New Roman" w:hAnsi="Times New Roman" w:cs="Times New Roman"/>
          <w:sz w:val="28"/>
          <w:szCs w:val="28"/>
        </w:rPr>
        <w:t xml:space="preserve">я веские причины, по которым образовательная </w:t>
      </w:r>
      <w:r w:rsidR="005E101A">
        <w:rPr>
          <w:rFonts w:ascii="Times New Roman" w:hAnsi="Times New Roman" w:cs="Times New Roman"/>
          <w:sz w:val="28"/>
          <w:szCs w:val="28"/>
        </w:rPr>
        <w:t>организация не</w:t>
      </w:r>
      <w:r w:rsidR="00EA4B75">
        <w:rPr>
          <w:rFonts w:ascii="Times New Roman" w:hAnsi="Times New Roman" w:cs="Times New Roman"/>
          <w:sz w:val="28"/>
          <w:szCs w:val="28"/>
        </w:rPr>
        <w:t xml:space="preserve"> согласна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с присутствием того или иного эксперта в </w:t>
      </w:r>
      <w:r w:rsidR="00EA4B75">
        <w:rPr>
          <w:rFonts w:ascii="Times New Roman" w:hAnsi="Times New Roman" w:cs="Times New Roman"/>
          <w:sz w:val="28"/>
          <w:szCs w:val="28"/>
        </w:rPr>
        <w:t>комиссии, то организация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имеет право попросить Агентство об отводе отдельных членов экспертной комиссии с четким указанием причин о таком </w:t>
      </w:r>
      <w:r w:rsidR="00EA4B75" w:rsidRPr="00567653">
        <w:rPr>
          <w:rFonts w:ascii="Times New Roman" w:hAnsi="Times New Roman" w:cs="Times New Roman"/>
          <w:sz w:val="28"/>
          <w:szCs w:val="28"/>
        </w:rPr>
        <w:lastRenderedPageBreak/>
        <w:t>решении. В случае отсутствия конфликта интересов с</w:t>
      </w:r>
      <w:r w:rsidR="00EA4B75">
        <w:rPr>
          <w:rFonts w:ascii="Times New Roman" w:hAnsi="Times New Roman" w:cs="Times New Roman"/>
          <w:sz w:val="28"/>
          <w:szCs w:val="28"/>
        </w:rPr>
        <w:t xml:space="preserve"> членами экспертной комиссии образовательная организация должна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официально уведомить об этом Агентство и дать свое согласие на утверждение состава экспертной комиссии.</w:t>
      </w:r>
    </w:p>
    <w:p w:rsidR="00C75FCA" w:rsidRDefault="00C75FCA" w:rsidP="009D6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462B">
        <w:rPr>
          <w:rFonts w:ascii="Times New Roman" w:hAnsi="Times New Roman" w:cs="Times New Roman"/>
          <w:sz w:val="28"/>
          <w:szCs w:val="28"/>
        </w:rPr>
        <w:t>Посещение образовательной</w:t>
      </w:r>
      <w:r w:rsidR="00EA4B7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A4B75" w:rsidRPr="00567653">
        <w:rPr>
          <w:rFonts w:ascii="Times New Roman" w:hAnsi="Times New Roman" w:cs="Times New Roman"/>
          <w:sz w:val="28"/>
          <w:szCs w:val="28"/>
        </w:rPr>
        <w:t>, т.е.</w:t>
      </w:r>
      <w:r w:rsidR="00EA4B75">
        <w:rPr>
          <w:rFonts w:ascii="Times New Roman" w:hAnsi="Times New Roman" w:cs="Times New Roman"/>
          <w:sz w:val="28"/>
          <w:szCs w:val="28"/>
        </w:rPr>
        <w:t xml:space="preserve"> визит экспертной </w:t>
      </w:r>
      <w:r w:rsidR="0088462B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88462B" w:rsidRPr="00567653">
        <w:rPr>
          <w:rFonts w:ascii="Times New Roman" w:hAnsi="Times New Roman" w:cs="Times New Roman"/>
          <w:sz w:val="28"/>
          <w:szCs w:val="28"/>
        </w:rPr>
        <w:t>длится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не менее 2-</w:t>
      </w:r>
      <w:r w:rsidR="00C31156">
        <w:rPr>
          <w:rFonts w:ascii="Times New Roman" w:hAnsi="Times New Roman" w:cs="Times New Roman"/>
          <w:sz w:val="28"/>
          <w:szCs w:val="28"/>
        </w:rPr>
        <w:t>3</w:t>
      </w:r>
      <w:r w:rsidR="00EA4B75" w:rsidRPr="00567653">
        <w:rPr>
          <w:rFonts w:ascii="Times New Roman" w:hAnsi="Times New Roman" w:cs="Times New Roman"/>
          <w:sz w:val="28"/>
          <w:szCs w:val="28"/>
        </w:rPr>
        <w:t>х дней. График и сроки посещения согласовываются с о</w:t>
      </w:r>
      <w:r w:rsidR="00EA4B75">
        <w:rPr>
          <w:rFonts w:ascii="Times New Roman" w:hAnsi="Times New Roman" w:cs="Times New Roman"/>
          <w:sz w:val="28"/>
          <w:szCs w:val="28"/>
        </w:rPr>
        <w:t>бразовательной организацией. Образовательная организация должна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 создать соответствующие условия для работы экспертной комиссии. </w:t>
      </w:r>
    </w:p>
    <w:p w:rsidR="00FD72C7" w:rsidRDefault="00C75FCA" w:rsidP="009D6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4B75" w:rsidRPr="00567653">
        <w:rPr>
          <w:rFonts w:ascii="Times New Roman" w:hAnsi="Times New Roman" w:cs="Times New Roman"/>
          <w:sz w:val="28"/>
          <w:szCs w:val="28"/>
        </w:rPr>
        <w:t xml:space="preserve">По итогам проведенной работы Агентство в течение 30 дней передает заключение экспертной комиссии на рассмотрение Совету по аккредитации Агентства для принятия решения. </w:t>
      </w:r>
    </w:p>
    <w:p w:rsidR="00D05955" w:rsidRPr="00B00938" w:rsidRDefault="00D05955" w:rsidP="009D6927">
      <w:pPr>
        <w:tabs>
          <w:tab w:val="left" w:pos="1807"/>
        </w:tabs>
        <w:spacing w:after="0"/>
        <w:ind w:right="278"/>
        <w:jc w:val="both"/>
        <w:rPr>
          <w:rFonts w:ascii="Times New Roman" w:hAnsi="Times New Roman" w:cs="Times New Roman"/>
          <w:sz w:val="28"/>
          <w:szCs w:val="28"/>
        </w:rPr>
      </w:pPr>
      <w:r w:rsidRPr="00D059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0938">
        <w:rPr>
          <w:rFonts w:ascii="Times New Roman" w:hAnsi="Times New Roman" w:cs="Times New Roman"/>
          <w:sz w:val="28"/>
          <w:szCs w:val="28"/>
        </w:rPr>
        <w:t xml:space="preserve">Аккредитационный совет </w:t>
      </w:r>
      <w:r w:rsidR="009D6927" w:rsidRPr="00B00938">
        <w:rPr>
          <w:rFonts w:ascii="Times New Roman" w:hAnsi="Times New Roman" w:cs="Times New Roman"/>
          <w:sz w:val="28"/>
          <w:szCs w:val="28"/>
        </w:rPr>
        <w:t xml:space="preserve">Агентства по результатам внешней оценке </w:t>
      </w:r>
      <w:r w:rsidRPr="00B00938">
        <w:rPr>
          <w:rFonts w:ascii="Times New Roman" w:hAnsi="Times New Roman" w:cs="Times New Roman"/>
          <w:sz w:val="28"/>
          <w:szCs w:val="28"/>
        </w:rPr>
        <w:t>принимает</w:t>
      </w:r>
      <w:r w:rsidR="009D6927" w:rsidRPr="00B00938">
        <w:rPr>
          <w:rFonts w:ascii="Times New Roman" w:hAnsi="Times New Roman" w:cs="Times New Roman"/>
          <w:sz w:val="28"/>
          <w:szCs w:val="28"/>
        </w:rPr>
        <w:t xml:space="preserve"> одно из следующих решений</w:t>
      </w:r>
      <w:r w:rsidRPr="00B00938">
        <w:rPr>
          <w:rFonts w:ascii="Times New Roman" w:hAnsi="Times New Roman" w:cs="Times New Roman"/>
          <w:sz w:val="28"/>
          <w:szCs w:val="28"/>
        </w:rPr>
        <w:t>:</w:t>
      </w:r>
    </w:p>
    <w:p w:rsidR="009D6927" w:rsidRPr="00B00938" w:rsidRDefault="009D6927" w:rsidP="009D6927">
      <w:pPr>
        <w:tabs>
          <w:tab w:val="left" w:pos="8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>- аккредитовать на 5 лет в случае соответствия всем стандартам аккредитации;</w:t>
      </w:r>
    </w:p>
    <w:p w:rsidR="009D6927" w:rsidRPr="00B00938" w:rsidRDefault="009D6927" w:rsidP="009D6927">
      <w:pPr>
        <w:tabs>
          <w:tab w:val="left" w:pos="15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 xml:space="preserve">- аккредитовать на 3 года –в случае несоответствия одному стандарту аккредитации при положительных результатах в целом, </w:t>
      </w:r>
    </w:p>
    <w:p w:rsidR="009D6927" w:rsidRPr="00B00938" w:rsidRDefault="009D6927" w:rsidP="009D6927">
      <w:pPr>
        <w:tabs>
          <w:tab w:val="left" w:pos="15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>- аккредитовать на 1 год в случае несоответствия двум стандартам аккредитации;</w:t>
      </w:r>
    </w:p>
    <w:p w:rsidR="009D6927" w:rsidRPr="00B00938" w:rsidRDefault="009D6927" w:rsidP="009D6927">
      <w:pPr>
        <w:tabs>
          <w:tab w:val="left" w:pos="84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>-  отказать в аккредитации в случае   несоответствия трем или более стандартам аккредитации.</w:t>
      </w:r>
    </w:p>
    <w:bookmarkStart w:id="1" w:name="_Toc493768387"/>
    <w:bookmarkStart w:id="2" w:name="_Toc517457208"/>
    <w:bookmarkStart w:id="3" w:name="_Toc530407003"/>
    <w:p w:rsidR="00315DB9" w:rsidRPr="00B00938" w:rsidRDefault="00315DB9" w:rsidP="00315DB9">
      <w:pPr>
        <w:tabs>
          <w:tab w:val="left" w:pos="18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C78BD4" wp14:editId="7F4BF8E9">
                <wp:simplePos x="0" y="0"/>
                <wp:positionH relativeFrom="page">
                  <wp:posOffset>6924675</wp:posOffset>
                </wp:positionH>
                <wp:positionV relativeFrom="paragraph">
                  <wp:posOffset>1410970</wp:posOffset>
                </wp:positionV>
                <wp:extent cx="88265" cy="16510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F0F4" id="Прямоугольник 2" o:spid="_x0000_s1026" style="position:absolute;margin-left:545.25pt;margin-top:111.1pt;width:6.95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fymgIAAAk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B00938">
        <w:t xml:space="preserve">         </w:t>
      </w:r>
      <w:r w:rsidRPr="00B00938">
        <w:rPr>
          <w:rFonts w:ascii="Times New Roman" w:hAnsi="Times New Roman" w:cs="Times New Roman"/>
          <w:sz w:val="28"/>
          <w:szCs w:val="28"/>
        </w:rPr>
        <w:t>При положительном решении аккредитованным образовательным программам Агентство выдает сертификат об программной аккредитации с указанием срока его действия подписанный Директором ААКР. Сертификат об аккредитации прекращает свое действие в случаях:</w:t>
      </w:r>
    </w:p>
    <w:p w:rsidR="00315DB9" w:rsidRPr="00B00938" w:rsidRDefault="00315DB9" w:rsidP="00315DB9">
      <w:pPr>
        <w:tabs>
          <w:tab w:val="left" w:pos="18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>-истечения срока на который он был выдан;</w:t>
      </w:r>
    </w:p>
    <w:p w:rsidR="00315DB9" w:rsidRPr="00B00938" w:rsidRDefault="00315DB9" w:rsidP="00315DB9">
      <w:pPr>
        <w:tabs>
          <w:tab w:val="left" w:pos="18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>-ликвидация образовательной организации.</w:t>
      </w:r>
    </w:p>
    <w:p w:rsidR="00315DB9" w:rsidRPr="00B00938" w:rsidRDefault="00315DB9" w:rsidP="00315DB9">
      <w:pPr>
        <w:tabs>
          <w:tab w:val="left" w:pos="180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>При перерегистрации образовательной организации в связи с изменением наименования юридического лица сертификат подлежит переоформлению с сохранением срока его действия.</w:t>
      </w:r>
    </w:p>
    <w:p w:rsidR="00315DB9" w:rsidRPr="00B00938" w:rsidRDefault="00315DB9" w:rsidP="00315DB9">
      <w:pPr>
        <w:pStyle w:val="ac"/>
        <w:tabs>
          <w:tab w:val="left" w:pos="2971"/>
        </w:tabs>
        <w:spacing w:after="0" w:line="276" w:lineRule="auto"/>
        <w:ind w:right="147"/>
        <w:jc w:val="both"/>
        <w:rPr>
          <w:b/>
          <w:sz w:val="28"/>
          <w:szCs w:val="28"/>
          <w:u w:val="thick"/>
        </w:rPr>
      </w:pPr>
      <w:r w:rsidRPr="00B00938">
        <w:rPr>
          <w:sz w:val="28"/>
          <w:szCs w:val="28"/>
        </w:rPr>
        <w:t xml:space="preserve">          По истечению срока аккредитации образовательной</w:t>
      </w:r>
      <w:r w:rsidRPr="00B00938">
        <w:rPr>
          <w:spacing w:val="1"/>
          <w:sz w:val="28"/>
          <w:szCs w:val="28"/>
        </w:rPr>
        <w:t xml:space="preserve"> </w:t>
      </w:r>
      <w:r w:rsidRPr="00B00938">
        <w:rPr>
          <w:sz w:val="28"/>
          <w:szCs w:val="28"/>
        </w:rPr>
        <w:t>программы сроком на 5 лет</w:t>
      </w:r>
      <w:r w:rsidRPr="00B00938">
        <w:rPr>
          <w:b/>
          <w:sz w:val="28"/>
          <w:szCs w:val="28"/>
        </w:rPr>
        <w:t xml:space="preserve"> </w:t>
      </w:r>
      <w:r w:rsidRPr="00B00938">
        <w:rPr>
          <w:sz w:val="28"/>
          <w:szCs w:val="28"/>
        </w:rPr>
        <w:t>и при успешном прохождении</w:t>
      </w:r>
      <w:r w:rsidRPr="00B00938">
        <w:rPr>
          <w:spacing w:val="1"/>
          <w:sz w:val="28"/>
          <w:szCs w:val="28"/>
        </w:rPr>
        <w:t xml:space="preserve"> </w:t>
      </w:r>
      <w:r w:rsidRPr="00B00938">
        <w:rPr>
          <w:sz w:val="28"/>
          <w:szCs w:val="28"/>
        </w:rPr>
        <w:t>постаккредитационного мониторинга образовательной программы, организация вправе подать заявку на прохождение</w:t>
      </w:r>
      <w:r w:rsidRPr="00B00938">
        <w:rPr>
          <w:spacing w:val="1"/>
          <w:sz w:val="28"/>
          <w:szCs w:val="28"/>
        </w:rPr>
        <w:t xml:space="preserve"> </w:t>
      </w:r>
      <w:r w:rsidRPr="00B00938">
        <w:rPr>
          <w:sz w:val="28"/>
          <w:szCs w:val="28"/>
        </w:rPr>
        <w:t xml:space="preserve">повторной аккредитации. </w:t>
      </w:r>
    </w:p>
    <w:p w:rsidR="00315DB9" w:rsidRPr="00B00938" w:rsidRDefault="00315DB9" w:rsidP="00315DB9">
      <w:pPr>
        <w:tabs>
          <w:tab w:val="left" w:pos="18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 xml:space="preserve">           Агентство направляет официальное письмо с результатами решения и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сертификат о прохождении программной аккредитации образовательных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программ, подписанный Директором ААКР в образовательную организацию,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далее </w:t>
      </w:r>
      <w:r w:rsidRPr="00B00938">
        <w:rPr>
          <w:rFonts w:ascii="Times New Roman" w:hAnsi="Times New Roman" w:cs="Times New Roman"/>
          <w:sz w:val="28"/>
          <w:szCs w:val="28"/>
        </w:rPr>
        <w:t>решение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об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аккредитации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ОП</w:t>
      </w:r>
      <w:r w:rsidRPr="00B00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направляется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в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МОН</w:t>
      </w:r>
      <w:r w:rsidRPr="00B00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КР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00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размещается</w:t>
      </w:r>
      <w:r w:rsidRPr="00B00938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              </w:t>
      </w:r>
      <w:r w:rsidRPr="00B00938">
        <w:rPr>
          <w:rFonts w:ascii="Times New Roman" w:hAnsi="Times New Roman" w:cs="Times New Roman"/>
          <w:sz w:val="28"/>
          <w:szCs w:val="28"/>
        </w:rPr>
        <w:t>на веб-сайте ААКР. Также на веб-сайте размещается отчет внешней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экспертной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комиссии.  Формы бланков сертификатов об аккредитации порядок их изготовления и выдачи дубликата устанавливаются Агентством самостоятельно.</w:t>
      </w:r>
    </w:p>
    <w:p w:rsidR="00315DB9" w:rsidRPr="00B00938" w:rsidRDefault="00315DB9" w:rsidP="00315DB9">
      <w:pPr>
        <w:pStyle w:val="ac"/>
        <w:spacing w:after="0" w:line="276" w:lineRule="auto"/>
        <w:ind w:firstLine="708"/>
        <w:jc w:val="both"/>
        <w:rPr>
          <w:sz w:val="28"/>
          <w:szCs w:val="28"/>
        </w:rPr>
      </w:pPr>
      <w:r w:rsidRPr="00B00938">
        <w:rPr>
          <w:sz w:val="28"/>
          <w:szCs w:val="28"/>
        </w:rPr>
        <w:t>После получения сертификата об аккредитации</w:t>
      </w:r>
      <w:r w:rsidRPr="00B00938">
        <w:rPr>
          <w:spacing w:val="1"/>
          <w:sz w:val="28"/>
          <w:szCs w:val="28"/>
        </w:rPr>
        <w:t xml:space="preserve"> </w:t>
      </w:r>
      <w:r w:rsidRPr="00B00938">
        <w:rPr>
          <w:sz w:val="28"/>
          <w:szCs w:val="28"/>
        </w:rPr>
        <w:t>образовательной</w:t>
      </w:r>
      <w:r w:rsidRPr="00B00938">
        <w:rPr>
          <w:spacing w:val="-6"/>
          <w:sz w:val="28"/>
          <w:szCs w:val="28"/>
        </w:rPr>
        <w:t xml:space="preserve"> </w:t>
      </w:r>
      <w:r w:rsidRPr="00B00938">
        <w:rPr>
          <w:sz w:val="28"/>
          <w:szCs w:val="28"/>
        </w:rPr>
        <w:t>программы</w:t>
      </w:r>
      <w:r w:rsidRPr="00B00938">
        <w:rPr>
          <w:spacing w:val="-7"/>
          <w:sz w:val="28"/>
          <w:szCs w:val="28"/>
        </w:rPr>
        <w:t xml:space="preserve"> образовательная </w:t>
      </w:r>
      <w:r w:rsidRPr="00B00938">
        <w:rPr>
          <w:sz w:val="28"/>
          <w:szCs w:val="28"/>
        </w:rPr>
        <w:t>организация</w:t>
      </w:r>
      <w:r w:rsidRPr="00B00938">
        <w:rPr>
          <w:spacing w:val="-7"/>
          <w:sz w:val="28"/>
          <w:szCs w:val="28"/>
        </w:rPr>
        <w:t xml:space="preserve"> </w:t>
      </w:r>
      <w:r w:rsidRPr="00B00938">
        <w:rPr>
          <w:sz w:val="28"/>
          <w:szCs w:val="28"/>
        </w:rPr>
        <w:t>размещает</w:t>
      </w:r>
      <w:r w:rsidRPr="00B00938">
        <w:rPr>
          <w:spacing w:val="-7"/>
          <w:sz w:val="28"/>
          <w:szCs w:val="28"/>
        </w:rPr>
        <w:t xml:space="preserve"> </w:t>
      </w:r>
      <w:r w:rsidRPr="00B00938">
        <w:rPr>
          <w:sz w:val="28"/>
          <w:szCs w:val="28"/>
        </w:rPr>
        <w:t>на</w:t>
      </w:r>
      <w:r w:rsidRPr="00B00938">
        <w:rPr>
          <w:spacing w:val="-6"/>
          <w:sz w:val="28"/>
          <w:szCs w:val="28"/>
        </w:rPr>
        <w:t xml:space="preserve"> </w:t>
      </w:r>
      <w:r w:rsidRPr="00B00938">
        <w:rPr>
          <w:sz w:val="28"/>
          <w:szCs w:val="28"/>
        </w:rPr>
        <w:t>своем сайте отчет по самооценке.</w:t>
      </w:r>
      <w:r w:rsidRPr="00B00938">
        <w:rPr>
          <w:spacing w:val="-6"/>
          <w:sz w:val="28"/>
          <w:szCs w:val="28"/>
        </w:rPr>
        <w:t xml:space="preserve"> </w:t>
      </w:r>
      <w:r w:rsidRPr="00B00938">
        <w:rPr>
          <w:sz w:val="28"/>
          <w:szCs w:val="28"/>
        </w:rPr>
        <w:t xml:space="preserve">Если </w:t>
      </w:r>
      <w:r w:rsidRPr="00B00938">
        <w:rPr>
          <w:spacing w:val="-6"/>
          <w:sz w:val="28"/>
          <w:szCs w:val="28"/>
        </w:rPr>
        <w:t xml:space="preserve">Аккредитационный </w:t>
      </w:r>
      <w:r w:rsidRPr="00B00938">
        <w:rPr>
          <w:sz w:val="28"/>
          <w:szCs w:val="28"/>
        </w:rPr>
        <w:t>совет принимает</w:t>
      </w:r>
      <w:r w:rsidRPr="00B00938">
        <w:rPr>
          <w:spacing w:val="-7"/>
          <w:sz w:val="28"/>
          <w:szCs w:val="28"/>
        </w:rPr>
        <w:t xml:space="preserve"> </w:t>
      </w:r>
      <w:r w:rsidRPr="00B00938">
        <w:rPr>
          <w:sz w:val="28"/>
          <w:szCs w:val="28"/>
        </w:rPr>
        <w:t>отрицательное решение Агентство направляет письмо в образовательную организацию с</w:t>
      </w:r>
      <w:r w:rsidRPr="00B00938">
        <w:rPr>
          <w:spacing w:val="1"/>
          <w:sz w:val="28"/>
          <w:szCs w:val="28"/>
        </w:rPr>
        <w:t xml:space="preserve"> </w:t>
      </w:r>
      <w:r w:rsidRPr="00B00938">
        <w:rPr>
          <w:sz w:val="28"/>
          <w:szCs w:val="28"/>
        </w:rPr>
        <w:t>вынесенным</w:t>
      </w:r>
      <w:r w:rsidRPr="00B00938">
        <w:rPr>
          <w:spacing w:val="-2"/>
          <w:sz w:val="28"/>
          <w:szCs w:val="28"/>
        </w:rPr>
        <w:t xml:space="preserve"> </w:t>
      </w:r>
      <w:r w:rsidRPr="00B00938">
        <w:rPr>
          <w:sz w:val="28"/>
          <w:szCs w:val="28"/>
        </w:rPr>
        <w:t>выводом.</w:t>
      </w:r>
    </w:p>
    <w:p w:rsidR="00315DB9" w:rsidRPr="00B00938" w:rsidRDefault="00315DB9" w:rsidP="00315DB9">
      <w:pPr>
        <w:pStyle w:val="ac"/>
        <w:tabs>
          <w:tab w:val="left" w:pos="9356"/>
        </w:tabs>
        <w:spacing w:after="0" w:line="276" w:lineRule="auto"/>
        <w:ind w:right="235"/>
        <w:jc w:val="both"/>
        <w:rPr>
          <w:sz w:val="28"/>
          <w:szCs w:val="28"/>
        </w:rPr>
      </w:pPr>
      <w:r w:rsidRPr="00B00938">
        <w:rPr>
          <w:sz w:val="28"/>
          <w:szCs w:val="28"/>
        </w:rPr>
        <w:t xml:space="preserve">           Образовательная организация в установленном порядке в соответствии</w:t>
      </w:r>
      <w:r w:rsidRPr="00B00938">
        <w:rPr>
          <w:spacing w:val="-67"/>
          <w:sz w:val="28"/>
          <w:szCs w:val="28"/>
        </w:rPr>
        <w:t xml:space="preserve"> </w:t>
      </w:r>
      <w:r w:rsidRPr="00B00938">
        <w:rPr>
          <w:sz w:val="28"/>
          <w:szCs w:val="28"/>
        </w:rPr>
        <w:t>с</w:t>
      </w:r>
      <w:r w:rsidRPr="00B00938">
        <w:rPr>
          <w:spacing w:val="-4"/>
          <w:sz w:val="28"/>
          <w:szCs w:val="28"/>
        </w:rPr>
        <w:t xml:space="preserve"> </w:t>
      </w:r>
      <w:r w:rsidRPr="00B00938">
        <w:rPr>
          <w:sz w:val="28"/>
          <w:szCs w:val="28"/>
        </w:rPr>
        <w:t>Договором</w:t>
      </w:r>
      <w:r w:rsidRPr="00B00938">
        <w:rPr>
          <w:spacing w:val="-4"/>
          <w:sz w:val="28"/>
          <w:szCs w:val="28"/>
        </w:rPr>
        <w:t xml:space="preserve"> </w:t>
      </w:r>
      <w:r w:rsidRPr="00B00938">
        <w:rPr>
          <w:sz w:val="28"/>
          <w:szCs w:val="28"/>
        </w:rPr>
        <w:t>об</w:t>
      </w:r>
      <w:r w:rsidRPr="00B00938">
        <w:rPr>
          <w:spacing w:val="-4"/>
          <w:sz w:val="28"/>
          <w:szCs w:val="28"/>
        </w:rPr>
        <w:t xml:space="preserve"> </w:t>
      </w:r>
      <w:r w:rsidRPr="00B00938">
        <w:rPr>
          <w:sz w:val="28"/>
          <w:szCs w:val="28"/>
        </w:rPr>
        <w:t>оказании</w:t>
      </w:r>
      <w:r w:rsidRPr="00B00938">
        <w:rPr>
          <w:spacing w:val="-3"/>
          <w:sz w:val="28"/>
          <w:szCs w:val="28"/>
        </w:rPr>
        <w:t xml:space="preserve"> </w:t>
      </w:r>
      <w:r w:rsidRPr="00B00938">
        <w:rPr>
          <w:sz w:val="28"/>
          <w:szCs w:val="28"/>
        </w:rPr>
        <w:t>услуг</w:t>
      </w:r>
      <w:r w:rsidRPr="00B00938">
        <w:rPr>
          <w:spacing w:val="-3"/>
          <w:sz w:val="28"/>
          <w:szCs w:val="28"/>
        </w:rPr>
        <w:t xml:space="preserve"> </w:t>
      </w:r>
      <w:r w:rsidRPr="00B00938">
        <w:rPr>
          <w:sz w:val="28"/>
          <w:szCs w:val="28"/>
        </w:rPr>
        <w:t>и</w:t>
      </w:r>
      <w:r w:rsidRPr="00B00938">
        <w:rPr>
          <w:spacing w:val="-3"/>
          <w:sz w:val="28"/>
          <w:szCs w:val="28"/>
        </w:rPr>
        <w:t xml:space="preserve"> </w:t>
      </w:r>
      <w:r w:rsidRPr="00B00938">
        <w:rPr>
          <w:sz w:val="28"/>
          <w:szCs w:val="28"/>
        </w:rPr>
        <w:t>Положением</w:t>
      </w:r>
      <w:r w:rsidRPr="00B00938">
        <w:rPr>
          <w:spacing w:val="-4"/>
          <w:sz w:val="28"/>
          <w:szCs w:val="28"/>
        </w:rPr>
        <w:t xml:space="preserve"> </w:t>
      </w:r>
      <w:r w:rsidRPr="00B00938">
        <w:rPr>
          <w:sz w:val="28"/>
          <w:szCs w:val="28"/>
        </w:rPr>
        <w:t>о</w:t>
      </w:r>
      <w:r w:rsidRPr="00B00938">
        <w:rPr>
          <w:spacing w:val="-3"/>
          <w:sz w:val="28"/>
          <w:szCs w:val="28"/>
        </w:rPr>
        <w:t xml:space="preserve"> </w:t>
      </w:r>
      <w:r w:rsidRPr="00B00938">
        <w:rPr>
          <w:sz w:val="28"/>
          <w:szCs w:val="28"/>
        </w:rPr>
        <w:t>Комиссии</w:t>
      </w:r>
      <w:r w:rsidRPr="00B00938">
        <w:rPr>
          <w:spacing w:val="-3"/>
          <w:sz w:val="28"/>
          <w:szCs w:val="28"/>
        </w:rPr>
        <w:t xml:space="preserve"> </w:t>
      </w:r>
      <w:r w:rsidRPr="00B00938">
        <w:rPr>
          <w:sz w:val="28"/>
          <w:szCs w:val="28"/>
        </w:rPr>
        <w:t>по</w:t>
      </w:r>
      <w:r w:rsidRPr="00B00938">
        <w:rPr>
          <w:spacing w:val="-2"/>
          <w:sz w:val="28"/>
          <w:szCs w:val="28"/>
        </w:rPr>
        <w:t xml:space="preserve"> </w:t>
      </w:r>
      <w:r w:rsidRPr="00B00938">
        <w:rPr>
          <w:sz w:val="28"/>
          <w:szCs w:val="28"/>
        </w:rPr>
        <w:t>рассмотрению</w:t>
      </w:r>
      <w:r w:rsidRPr="00B00938">
        <w:rPr>
          <w:spacing w:val="-67"/>
          <w:sz w:val="28"/>
          <w:szCs w:val="28"/>
        </w:rPr>
        <w:t xml:space="preserve"> </w:t>
      </w:r>
      <w:r w:rsidRPr="00B00938">
        <w:rPr>
          <w:sz w:val="28"/>
          <w:szCs w:val="28"/>
        </w:rPr>
        <w:t>апелляций и жалоб может направить в Агентство апелляцию на решение</w:t>
      </w:r>
      <w:r w:rsidRPr="00B00938">
        <w:rPr>
          <w:spacing w:val="1"/>
          <w:sz w:val="28"/>
          <w:szCs w:val="28"/>
        </w:rPr>
        <w:t xml:space="preserve"> </w:t>
      </w:r>
      <w:r w:rsidRPr="00B00938">
        <w:rPr>
          <w:sz w:val="28"/>
          <w:szCs w:val="28"/>
        </w:rPr>
        <w:t>Аккредитационного совета. В случае сомнения в компетентности внешней</w:t>
      </w:r>
      <w:r w:rsidRPr="00B00938">
        <w:rPr>
          <w:spacing w:val="1"/>
          <w:sz w:val="28"/>
          <w:szCs w:val="28"/>
        </w:rPr>
        <w:t xml:space="preserve"> </w:t>
      </w:r>
      <w:r w:rsidRPr="00B00938">
        <w:rPr>
          <w:sz w:val="28"/>
          <w:szCs w:val="28"/>
        </w:rPr>
        <w:t>экспертной комиссии и представителей Агентства, или грубого нарушения,</w:t>
      </w:r>
      <w:r w:rsidRPr="00B00938">
        <w:rPr>
          <w:spacing w:val="1"/>
          <w:sz w:val="28"/>
          <w:szCs w:val="28"/>
        </w:rPr>
        <w:t xml:space="preserve"> </w:t>
      </w:r>
      <w:r w:rsidRPr="00B00938">
        <w:rPr>
          <w:sz w:val="28"/>
          <w:szCs w:val="28"/>
        </w:rPr>
        <w:t>допущенного членами внешней экспертной комиссии, организация</w:t>
      </w:r>
      <w:r w:rsidRPr="00B00938">
        <w:rPr>
          <w:spacing w:val="1"/>
          <w:sz w:val="28"/>
          <w:szCs w:val="28"/>
        </w:rPr>
        <w:t xml:space="preserve"> </w:t>
      </w:r>
      <w:r w:rsidRPr="00B00938">
        <w:rPr>
          <w:sz w:val="28"/>
          <w:szCs w:val="28"/>
        </w:rPr>
        <w:t>образования</w:t>
      </w:r>
      <w:r w:rsidRPr="00B00938">
        <w:rPr>
          <w:spacing w:val="-2"/>
          <w:sz w:val="28"/>
          <w:szCs w:val="28"/>
        </w:rPr>
        <w:t xml:space="preserve"> </w:t>
      </w:r>
      <w:r w:rsidRPr="00B00938">
        <w:rPr>
          <w:sz w:val="28"/>
          <w:szCs w:val="28"/>
        </w:rPr>
        <w:t>может</w:t>
      </w:r>
      <w:r w:rsidRPr="00B00938">
        <w:rPr>
          <w:spacing w:val="-1"/>
          <w:sz w:val="28"/>
          <w:szCs w:val="28"/>
        </w:rPr>
        <w:t xml:space="preserve"> </w:t>
      </w:r>
      <w:r w:rsidRPr="00B00938">
        <w:rPr>
          <w:sz w:val="28"/>
          <w:szCs w:val="28"/>
        </w:rPr>
        <w:t>направить</w:t>
      </w:r>
      <w:r w:rsidRPr="00B00938">
        <w:rPr>
          <w:spacing w:val="-1"/>
          <w:sz w:val="28"/>
          <w:szCs w:val="28"/>
        </w:rPr>
        <w:t xml:space="preserve"> </w:t>
      </w:r>
      <w:r w:rsidRPr="00B00938">
        <w:rPr>
          <w:sz w:val="28"/>
          <w:szCs w:val="28"/>
        </w:rPr>
        <w:t>жалобу в</w:t>
      </w:r>
      <w:r w:rsidRPr="00B00938">
        <w:rPr>
          <w:spacing w:val="-1"/>
          <w:sz w:val="28"/>
          <w:szCs w:val="28"/>
        </w:rPr>
        <w:t xml:space="preserve"> </w:t>
      </w:r>
      <w:r w:rsidRPr="00B00938">
        <w:rPr>
          <w:sz w:val="28"/>
          <w:szCs w:val="28"/>
        </w:rPr>
        <w:t>ААКР.</w:t>
      </w:r>
    </w:p>
    <w:p w:rsidR="0083655F" w:rsidRPr="00B00938" w:rsidRDefault="0083655F" w:rsidP="0083655F">
      <w:pPr>
        <w:tabs>
          <w:tab w:val="left" w:pos="1668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B00938">
        <w:rPr>
          <w:rFonts w:ascii="Times New Roman" w:hAnsi="Times New Roman" w:cs="Times New Roman"/>
          <w:sz w:val="28"/>
          <w:szCs w:val="28"/>
        </w:rPr>
        <w:t xml:space="preserve"> Если Аккредитационный Совет принимает положительное решение образовательная организация предоставляет в ААКР план мероприятий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по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улучшению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и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качества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в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рамках, указанных</w:t>
      </w:r>
      <w:r w:rsidRPr="00B00938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B00938">
        <w:rPr>
          <w:rFonts w:ascii="Times New Roman" w:hAnsi="Times New Roman" w:cs="Times New Roman"/>
          <w:sz w:val="28"/>
          <w:szCs w:val="28"/>
        </w:rPr>
        <w:t>рекомендаций внешней экспертной комиссии, который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подписывается руководителем и заверяется печатью, а также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заключает Договор об оказании услуг с ААКР. Договор и План являются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основой</w:t>
      </w:r>
      <w:r w:rsidRPr="00B00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для</w:t>
      </w:r>
      <w:r w:rsidRPr="00B00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проведения</w:t>
      </w:r>
      <w:r w:rsidRPr="00B00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постаккредитационного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83655F" w:rsidRPr="00B00938" w:rsidRDefault="0083655F" w:rsidP="0083655F">
      <w:pPr>
        <w:tabs>
          <w:tab w:val="left" w:pos="1668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 xml:space="preserve">         В соответствии с Положением по процедуре постаккредитационного</w:t>
      </w:r>
      <w:r w:rsidRPr="00B009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мониторинга образовательных программ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Pr="00B009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прошедшая</w:t>
      </w:r>
      <w:r w:rsidRPr="00B00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программную</w:t>
      </w:r>
      <w:r w:rsidRPr="00B00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аккредитацию должна подготовить промежуточные отчеты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согласно подготовленному Плану. Промежуточные отчеты направляются в Агентство до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предполагаемой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даты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проведения</w:t>
      </w:r>
      <w:r w:rsidRPr="00B00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83655F" w:rsidRPr="00B00938" w:rsidRDefault="0083655F" w:rsidP="0083655F">
      <w:pPr>
        <w:tabs>
          <w:tab w:val="left" w:pos="1739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 xml:space="preserve">        В случае, когда образовательная организация не может пройти постаккредитационный период или она не придерживалась рекомендаций Аккредитационного </w:t>
      </w:r>
      <w:r w:rsidRPr="00B00938">
        <w:rPr>
          <w:rFonts w:ascii="Times New Roman" w:hAnsi="Times New Roman" w:cs="Times New Roman"/>
          <w:sz w:val="28"/>
          <w:szCs w:val="28"/>
        </w:rPr>
        <w:tab/>
        <w:t>Совета, Агентство имеет право:</w:t>
      </w:r>
    </w:p>
    <w:p w:rsidR="0083655F" w:rsidRPr="00B00938" w:rsidRDefault="0083655F" w:rsidP="0083655F">
      <w:pPr>
        <w:tabs>
          <w:tab w:val="left" w:pos="1409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 xml:space="preserve">          - временно</w:t>
      </w:r>
      <w:r w:rsidRPr="00B00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приостановить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действие</w:t>
      </w:r>
      <w:r w:rsidRPr="00B009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аккредитационного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статуса</w:t>
      </w:r>
      <w:r w:rsidRPr="00B00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по</w:t>
      </w:r>
      <w:r w:rsidRPr="00B009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>образовательной</w:t>
      </w:r>
      <w:r w:rsidRPr="00B00938">
        <w:rPr>
          <w:rFonts w:ascii="Times New Roman" w:hAnsi="Times New Roman" w:cs="Times New Roman"/>
          <w:sz w:val="28"/>
          <w:szCs w:val="28"/>
        </w:rPr>
        <w:t xml:space="preserve"> программе;</w:t>
      </w:r>
    </w:p>
    <w:p w:rsidR="0083655F" w:rsidRPr="00B00938" w:rsidRDefault="0083655F" w:rsidP="0083655F">
      <w:pPr>
        <w:tabs>
          <w:tab w:val="left" w:pos="1409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 xml:space="preserve">          -отозвать аккредитацию образовательной программы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образовательной </w:t>
      </w:r>
      <w:r w:rsidRPr="00B00938">
        <w:rPr>
          <w:rFonts w:ascii="Times New Roman" w:hAnsi="Times New Roman" w:cs="Times New Roman"/>
          <w:sz w:val="28"/>
          <w:szCs w:val="28"/>
        </w:rPr>
        <w:t>организации,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что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может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повлечь</w:t>
      </w:r>
      <w:r w:rsidRPr="00B00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за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собой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аннулирование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всех</w:t>
      </w:r>
      <w:r w:rsidRPr="00B00938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B00938">
        <w:rPr>
          <w:rFonts w:ascii="Times New Roman" w:hAnsi="Times New Roman" w:cs="Times New Roman"/>
          <w:sz w:val="28"/>
          <w:szCs w:val="28"/>
        </w:rPr>
        <w:t>достигнутых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ранее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результатов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аккредитации.</w:t>
      </w:r>
    </w:p>
    <w:p w:rsidR="0083655F" w:rsidRPr="00B00938" w:rsidRDefault="0083655F" w:rsidP="0083655F">
      <w:pPr>
        <w:tabs>
          <w:tab w:val="left" w:pos="1667"/>
          <w:tab w:val="left" w:pos="7751"/>
        </w:tabs>
        <w:spacing w:after="0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lastRenderedPageBreak/>
        <w:t xml:space="preserve">            В случае отказа образовательной организации от проведения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постаккредитационного мониторинга, выраженного в не подписании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Договора</w:t>
      </w:r>
      <w:r w:rsidRPr="00B00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об</w:t>
      </w:r>
      <w:r w:rsidRPr="00B00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оказании</w:t>
      </w:r>
      <w:r w:rsidRPr="00B00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услуг</w:t>
      </w:r>
      <w:r w:rsidRPr="00B00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</w:t>
      </w:r>
      <w:r w:rsidRPr="00B00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ААКР,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в</w:t>
      </w:r>
      <w:r w:rsidRPr="00B00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соответствии</w:t>
      </w:r>
      <w:r w:rsidRPr="00B00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 рекомендациями Аккредитационный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Совет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ААКР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вправе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принять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решение</w:t>
      </w:r>
      <w:r w:rsidRPr="00B009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</w:t>
      </w:r>
      <w:r w:rsidRPr="00B0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прекращении</w:t>
      </w:r>
      <w:r w:rsidRPr="00B009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действия</w:t>
      </w:r>
      <w:r w:rsidRPr="00B00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и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отзыве аккредитационного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статуса.</w:t>
      </w:r>
    </w:p>
    <w:p w:rsidR="0083655F" w:rsidRPr="0083655F" w:rsidRDefault="0083655F" w:rsidP="0083655F">
      <w:pPr>
        <w:tabs>
          <w:tab w:val="left" w:pos="1667"/>
        </w:tabs>
        <w:spacing w:after="0"/>
        <w:ind w:right="263"/>
        <w:jc w:val="both"/>
        <w:rPr>
          <w:rFonts w:ascii="Times New Roman" w:hAnsi="Times New Roman" w:cs="Times New Roman"/>
          <w:sz w:val="28"/>
          <w:szCs w:val="28"/>
        </w:rPr>
      </w:pPr>
      <w:r w:rsidRPr="00B00938">
        <w:rPr>
          <w:rFonts w:ascii="Times New Roman" w:hAnsi="Times New Roman" w:cs="Times New Roman"/>
          <w:sz w:val="28"/>
          <w:szCs w:val="28"/>
        </w:rPr>
        <w:t xml:space="preserve">             В случае досрочного прекращения и отзыве аккредитации,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не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имеет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права</w:t>
      </w:r>
      <w:r w:rsidRPr="00B00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подавать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заявку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на</w:t>
      </w:r>
      <w:r w:rsidRPr="00B00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аккредитацию</w:t>
      </w:r>
      <w:r w:rsidRPr="00B00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 xml:space="preserve">в  </w:t>
      </w:r>
      <w:r w:rsidRPr="00B009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ААКР в течении одного года с момента принятия решения об отзыве</w:t>
      </w:r>
      <w:r w:rsidRPr="00B00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аккредитации</w:t>
      </w:r>
      <w:r w:rsidRPr="00B009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938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83655F" w:rsidRPr="00315DB9" w:rsidRDefault="0083655F" w:rsidP="0083655F">
      <w:pPr>
        <w:pStyle w:val="ac"/>
        <w:tabs>
          <w:tab w:val="left" w:pos="9356"/>
        </w:tabs>
        <w:spacing w:after="0" w:line="276" w:lineRule="auto"/>
        <w:ind w:right="235"/>
        <w:jc w:val="both"/>
        <w:rPr>
          <w:sz w:val="28"/>
          <w:szCs w:val="28"/>
        </w:rPr>
      </w:pPr>
    </w:p>
    <w:p w:rsidR="004156C7" w:rsidRPr="00315DB9" w:rsidRDefault="004156C7" w:rsidP="00315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B75" w:rsidRPr="00EB36EB" w:rsidRDefault="00001CD1" w:rsidP="00193741">
      <w:pPr>
        <w:pStyle w:val="1"/>
        <w:spacing w:before="0" w:line="276" w:lineRule="auto"/>
        <w:ind w:left="64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9D6BCB">
        <w:rPr>
          <w:rFonts w:ascii="Times New Roman" w:hAnsi="Times New Roman" w:cs="Times New Roman"/>
          <w:color w:val="auto"/>
        </w:rPr>
        <w:t>.</w:t>
      </w:r>
      <w:r w:rsidR="00CD0ED8">
        <w:rPr>
          <w:rFonts w:ascii="Times New Roman" w:hAnsi="Times New Roman" w:cs="Times New Roman"/>
          <w:color w:val="auto"/>
        </w:rPr>
        <w:t>Структура отчета по самооценке</w:t>
      </w:r>
      <w:r w:rsidR="00EA4B75" w:rsidRPr="00EB36EB">
        <w:rPr>
          <w:rFonts w:ascii="Times New Roman" w:hAnsi="Times New Roman" w:cs="Times New Roman"/>
          <w:color w:val="auto"/>
        </w:rPr>
        <w:t>.</w:t>
      </w:r>
      <w:bookmarkEnd w:id="1"/>
      <w:bookmarkEnd w:id="2"/>
      <w:bookmarkEnd w:id="3"/>
    </w:p>
    <w:p w:rsidR="00EA4B75" w:rsidRPr="00193741" w:rsidRDefault="00001CD1" w:rsidP="00001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3741">
        <w:rPr>
          <w:rFonts w:ascii="Times New Roman" w:hAnsi="Times New Roman" w:cs="Times New Roman"/>
          <w:b/>
          <w:sz w:val="28"/>
          <w:szCs w:val="28"/>
        </w:rPr>
        <w:t>.1.</w:t>
      </w:r>
      <w:r w:rsidR="005C669D">
        <w:rPr>
          <w:rFonts w:ascii="Times New Roman" w:hAnsi="Times New Roman" w:cs="Times New Roman"/>
          <w:b/>
          <w:sz w:val="28"/>
          <w:szCs w:val="28"/>
        </w:rPr>
        <w:t>Информация об образовательной организации</w:t>
      </w:r>
      <w:r w:rsidR="00EA4B75" w:rsidRPr="00193741">
        <w:rPr>
          <w:rFonts w:ascii="Times New Roman" w:hAnsi="Times New Roman" w:cs="Times New Roman"/>
          <w:b/>
          <w:sz w:val="28"/>
          <w:szCs w:val="28"/>
        </w:rPr>
        <w:t xml:space="preserve"> и образовательной программе.</w:t>
      </w:r>
    </w:p>
    <w:p w:rsidR="00EA4B75" w:rsidRPr="005D2B5F" w:rsidRDefault="00EA4B75" w:rsidP="00001C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2B5F">
        <w:rPr>
          <w:rFonts w:ascii="Times New Roman" w:hAnsi="Times New Roman" w:cs="Times New Roman"/>
          <w:i/>
          <w:sz w:val="28"/>
          <w:szCs w:val="28"/>
        </w:rPr>
        <w:t>Об образовательной организации (не более 2х страниц):</w:t>
      </w:r>
    </w:p>
    <w:p w:rsidR="00EA4B75" w:rsidRPr="00567653" w:rsidRDefault="00EA4B75" w:rsidP="00001CD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653">
        <w:rPr>
          <w:rFonts w:ascii="Times New Roman" w:hAnsi="Times New Roman" w:cs="Times New Roman"/>
          <w:sz w:val="28"/>
          <w:szCs w:val="28"/>
        </w:rPr>
        <w:t>Учредит</w:t>
      </w:r>
      <w:r>
        <w:rPr>
          <w:rFonts w:ascii="Times New Roman" w:hAnsi="Times New Roman" w:cs="Times New Roman"/>
          <w:sz w:val="28"/>
          <w:szCs w:val="28"/>
        </w:rPr>
        <w:t>ели и руководство организации</w:t>
      </w:r>
      <w:r w:rsidRPr="00567653">
        <w:rPr>
          <w:rFonts w:ascii="Times New Roman" w:hAnsi="Times New Roman" w:cs="Times New Roman"/>
          <w:sz w:val="28"/>
          <w:szCs w:val="28"/>
        </w:rPr>
        <w:t xml:space="preserve">. Сведения о лицензировании </w:t>
      </w:r>
      <w:r w:rsidRPr="00577A6A">
        <w:rPr>
          <w:rFonts w:ascii="Times New Roman" w:hAnsi="Times New Roman" w:cs="Times New Roman"/>
          <w:sz w:val="28"/>
          <w:szCs w:val="28"/>
        </w:rPr>
        <w:t>только</w:t>
      </w:r>
      <w:r w:rsidRPr="00567653">
        <w:rPr>
          <w:rFonts w:ascii="Times New Roman" w:hAnsi="Times New Roman" w:cs="Times New Roman"/>
          <w:sz w:val="28"/>
          <w:szCs w:val="28"/>
        </w:rPr>
        <w:t xml:space="preserve"> по аккредитуемой программе</w:t>
      </w:r>
      <w:r w:rsidR="00577A6A">
        <w:rPr>
          <w:rFonts w:ascii="Times New Roman" w:hAnsi="Times New Roman" w:cs="Times New Roman"/>
          <w:sz w:val="28"/>
          <w:szCs w:val="28"/>
        </w:rPr>
        <w:t>;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C7347">
        <w:rPr>
          <w:rFonts w:ascii="Times New Roman" w:hAnsi="Times New Roman" w:cs="Times New Roman"/>
          <w:sz w:val="28"/>
          <w:szCs w:val="28"/>
        </w:rPr>
        <w:t>Миссия ОО</w:t>
      </w:r>
      <w:r w:rsidR="009D6BCB">
        <w:rPr>
          <w:rFonts w:ascii="Times New Roman" w:hAnsi="Times New Roman" w:cs="Times New Roman"/>
          <w:sz w:val="28"/>
          <w:szCs w:val="28"/>
        </w:rPr>
        <w:t>;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577A6A">
        <w:rPr>
          <w:rFonts w:ascii="Times New Roman" w:hAnsi="Times New Roman" w:cs="Times New Roman"/>
          <w:sz w:val="28"/>
          <w:szCs w:val="28"/>
        </w:rPr>
        <w:t>Стратегические цели ОО</w:t>
      </w:r>
      <w:r w:rsidR="009D6BCB">
        <w:rPr>
          <w:rFonts w:ascii="Times New Roman" w:hAnsi="Times New Roman" w:cs="Times New Roman"/>
          <w:sz w:val="28"/>
          <w:szCs w:val="28"/>
        </w:rPr>
        <w:t>;</w:t>
      </w:r>
      <w:r w:rsidRPr="0056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C7347">
        <w:rPr>
          <w:rFonts w:ascii="Times New Roman" w:hAnsi="Times New Roman" w:cs="Times New Roman"/>
          <w:sz w:val="28"/>
          <w:szCs w:val="28"/>
        </w:rPr>
        <w:t>Достоинства ОО</w:t>
      </w:r>
      <w:r w:rsidR="009D6BCB">
        <w:rPr>
          <w:rFonts w:ascii="Times New Roman" w:hAnsi="Times New Roman" w:cs="Times New Roman"/>
          <w:sz w:val="28"/>
          <w:szCs w:val="28"/>
        </w:rPr>
        <w:t>;</w:t>
      </w:r>
      <w:r w:rsidRPr="0056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C7347">
        <w:rPr>
          <w:rFonts w:ascii="Times New Roman" w:hAnsi="Times New Roman" w:cs="Times New Roman"/>
          <w:sz w:val="28"/>
          <w:szCs w:val="28"/>
        </w:rPr>
        <w:t>Недостатки ОО</w:t>
      </w:r>
      <w:r w:rsidR="009D6BCB">
        <w:rPr>
          <w:rFonts w:ascii="Times New Roman" w:hAnsi="Times New Roman" w:cs="Times New Roman"/>
          <w:sz w:val="28"/>
          <w:szCs w:val="28"/>
        </w:rPr>
        <w:t>;</w:t>
      </w:r>
      <w:r w:rsidRPr="0056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567653">
        <w:rPr>
          <w:rFonts w:ascii="Times New Roman" w:hAnsi="Times New Roman" w:cs="Times New Roman"/>
          <w:sz w:val="28"/>
          <w:szCs w:val="28"/>
        </w:rPr>
        <w:t>Организационн</w:t>
      </w:r>
      <w:r w:rsidR="00577A6A">
        <w:rPr>
          <w:rFonts w:ascii="Times New Roman" w:hAnsi="Times New Roman" w:cs="Times New Roman"/>
          <w:sz w:val="28"/>
          <w:szCs w:val="28"/>
        </w:rPr>
        <w:t>ая структура ОО</w:t>
      </w:r>
      <w:r w:rsidR="009D6BCB">
        <w:rPr>
          <w:rFonts w:ascii="Times New Roman" w:hAnsi="Times New Roman" w:cs="Times New Roman"/>
          <w:sz w:val="28"/>
          <w:szCs w:val="28"/>
        </w:rPr>
        <w:t xml:space="preserve"> / факультета;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Pr="00567653">
        <w:rPr>
          <w:rFonts w:ascii="Times New Roman" w:hAnsi="Times New Roman" w:cs="Times New Roman"/>
          <w:sz w:val="28"/>
          <w:szCs w:val="28"/>
        </w:rPr>
        <w:t>Научно-</w:t>
      </w:r>
      <w:r w:rsidR="009D6BCB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567653">
        <w:rPr>
          <w:rFonts w:ascii="Times New Roman" w:hAnsi="Times New Roman" w:cs="Times New Roman"/>
          <w:sz w:val="28"/>
          <w:szCs w:val="28"/>
        </w:rPr>
        <w:t>Континг</w:t>
      </w:r>
      <w:r w:rsidR="009D6BCB">
        <w:rPr>
          <w:rFonts w:ascii="Times New Roman" w:hAnsi="Times New Roman" w:cs="Times New Roman"/>
          <w:sz w:val="28"/>
          <w:szCs w:val="28"/>
        </w:rPr>
        <w:t>ент магистрантов и ППС;</w:t>
      </w:r>
      <w:r w:rsidRPr="0056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567653">
        <w:rPr>
          <w:rFonts w:ascii="Times New Roman" w:hAnsi="Times New Roman" w:cs="Times New Roman"/>
          <w:sz w:val="28"/>
          <w:szCs w:val="28"/>
        </w:rPr>
        <w:t>Пер</w:t>
      </w:r>
      <w:r w:rsidR="009D6BCB">
        <w:rPr>
          <w:rFonts w:ascii="Times New Roman" w:hAnsi="Times New Roman" w:cs="Times New Roman"/>
          <w:sz w:val="28"/>
          <w:szCs w:val="28"/>
        </w:rPr>
        <w:t>ечень образовательных программ;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567653">
        <w:rPr>
          <w:rFonts w:ascii="Times New Roman" w:hAnsi="Times New Roman" w:cs="Times New Roman"/>
          <w:sz w:val="28"/>
          <w:szCs w:val="28"/>
        </w:rPr>
        <w:t>Вспомогательные</w:t>
      </w:r>
      <w:r w:rsidR="00577A6A">
        <w:rPr>
          <w:rFonts w:ascii="Times New Roman" w:hAnsi="Times New Roman" w:cs="Times New Roman"/>
          <w:sz w:val="28"/>
          <w:szCs w:val="28"/>
        </w:rPr>
        <w:t xml:space="preserve"> структурные подразделения ОО</w:t>
      </w:r>
      <w:r w:rsidR="009D6BCB">
        <w:rPr>
          <w:rFonts w:ascii="Times New Roman" w:hAnsi="Times New Roman" w:cs="Times New Roman"/>
          <w:sz w:val="28"/>
          <w:szCs w:val="28"/>
        </w:rPr>
        <w:t>;</w:t>
      </w:r>
      <w:r w:rsidRPr="0056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D6BCB">
        <w:rPr>
          <w:rFonts w:ascii="Times New Roman" w:hAnsi="Times New Roman" w:cs="Times New Roman"/>
          <w:sz w:val="28"/>
          <w:szCs w:val="28"/>
        </w:rPr>
        <w:t>Финансы и инвестиции;</w:t>
      </w:r>
      <w:r w:rsidRPr="0056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75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4B75" w:rsidRPr="005D2B5F" w:rsidRDefault="00EA4B75" w:rsidP="009D6B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2B5F">
        <w:rPr>
          <w:rFonts w:ascii="Times New Roman" w:hAnsi="Times New Roman" w:cs="Times New Roman"/>
          <w:i/>
          <w:sz w:val="28"/>
          <w:szCs w:val="28"/>
        </w:rPr>
        <w:t>О программе (не более 2х страниц):</w:t>
      </w:r>
    </w:p>
    <w:p w:rsidR="00EA4B75" w:rsidRPr="00567653" w:rsidRDefault="00EA4B75" w:rsidP="009D6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567653">
        <w:rPr>
          <w:rFonts w:ascii="Times New Roman" w:hAnsi="Times New Roman" w:cs="Times New Roman"/>
          <w:sz w:val="28"/>
          <w:szCs w:val="28"/>
        </w:rPr>
        <w:t>Шифр и полное название образовательной программы (напра</w:t>
      </w:r>
      <w:r w:rsidR="009D6BCB">
        <w:rPr>
          <w:rFonts w:ascii="Times New Roman" w:hAnsi="Times New Roman" w:cs="Times New Roman"/>
          <w:sz w:val="28"/>
          <w:szCs w:val="28"/>
        </w:rPr>
        <w:t>вление, специальность, профиль);</w:t>
      </w:r>
    </w:p>
    <w:p w:rsidR="00EA4B75" w:rsidRPr="00567653" w:rsidRDefault="00EA4B75" w:rsidP="009D6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567653">
        <w:rPr>
          <w:rFonts w:ascii="Times New Roman" w:hAnsi="Times New Roman" w:cs="Times New Roman"/>
          <w:sz w:val="28"/>
          <w:szCs w:val="28"/>
        </w:rPr>
        <w:t xml:space="preserve">Присуждаемые степени. Перечислите названия всех степеней и квалификаций, присуждаемые по данной образовательной программе </w:t>
      </w:r>
      <w:r w:rsidRPr="00567653">
        <w:rPr>
          <w:rFonts w:ascii="Times New Roman" w:hAnsi="Times New Roman" w:cs="Times New Roman"/>
          <w:i/>
          <w:sz w:val="28"/>
          <w:szCs w:val="28"/>
        </w:rPr>
        <w:t>(в соответствии в приложении к диплому)</w:t>
      </w:r>
      <w:r w:rsidR="009D6BCB">
        <w:rPr>
          <w:rFonts w:ascii="Times New Roman" w:hAnsi="Times New Roman" w:cs="Times New Roman"/>
          <w:i/>
          <w:sz w:val="28"/>
          <w:szCs w:val="28"/>
        </w:rPr>
        <w:t>;</w:t>
      </w:r>
    </w:p>
    <w:p w:rsidR="00EA4B75" w:rsidRPr="00567653" w:rsidRDefault="00EA4B75" w:rsidP="00DC1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567653">
        <w:rPr>
          <w:rFonts w:ascii="Times New Roman" w:hAnsi="Times New Roman" w:cs="Times New Roman"/>
          <w:sz w:val="28"/>
          <w:szCs w:val="28"/>
        </w:rPr>
        <w:t>Формы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53">
        <w:rPr>
          <w:rFonts w:ascii="Times New Roman" w:hAnsi="Times New Roman" w:cs="Times New Roman"/>
          <w:sz w:val="28"/>
          <w:szCs w:val="28"/>
        </w:rPr>
        <w:t xml:space="preserve">Укажите формы </w:t>
      </w:r>
      <w:r w:rsidR="00FD511D" w:rsidRPr="00567653">
        <w:rPr>
          <w:rFonts w:ascii="Times New Roman" w:hAnsi="Times New Roman" w:cs="Times New Roman"/>
          <w:sz w:val="28"/>
          <w:szCs w:val="28"/>
        </w:rPr>
        <w:t>обу</w:t>
      </w:r>
      <w:r w:rsidR="00FD511D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FD511D" w:rsidRPr="00567653">
        <w:rPr>
          <w:rFonts w:ascii="Times New Roman" w:hAnsi="Times New Roman" w:cs="Times New Roman"/>
          <w:sz w:val="28"/>
          <w:szCs w:val="28"/>
        </w:rPr>
        <w:t>данной</w:t>
      </w:r>
      <w:r w:rsidR="009D6BCB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Pr="00567653">
        <w:rPr>
          <w:rFonts w:ascii="Times New Roman" w:hAnsi="Times New Roman" w:cs="Times New Roman"/>
          <w:sz w:val="28"/>
          <w:szCs w:val="28"/>
        </w:rPr>
        <w:t xml:space="preserve"> </w:t>
      </w:r>
      <w:r w:rsidRPr="00567653">
        <w:rPr>
          <w:rFonts w:ascii="Times New Roman" w:hAnsi="Times New Roman" w:cs="Times New Roman"/>
          <w:i/>
          <w:sz w:val="28"/>
          <w:szCs w:val="28"/>
        </w:rPr>
        <w:t>(очная, заочная, вечерняя).</w:t>
      </w:r>
    </w:p>
    <w:p w:rsidR="00EA4B75" w:rsidRPr="00567653" w:rsidRDefault="00EA4B75" w:rsidP="00DC1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567653">
        <w:rPr>
          <w:rFonts w:ascii="Times New Roman" w:hAnsi="Times New Roman" w:cs="Times New Roman"/>
          <w:sz w:val="28"/>
          <w:szCs w:val="28"/>
        </w:rPr>
        <w:t xml:space="preserve">Сведения о пройденных аккредитациях. Если образовательная программа проходит аккредитацию не в первый раз, то вкратце опишите изменения и основные достижения / улучшения со времени последней </w:t>
      </w:r>
      <w:r w:rsidRPr="00567653">
        <w:rPr>
          <w:rFonts w:ascii="Times New Roman" w:hAnsi="Times New Roman" w:cs="Times New Roman"/>
          <w:sz w:val="28"/>
          <w:szCs w:val="28"/>
        </w:rPr>
        <w:lastRenderedPageBreak/>
        <w:t>аккредитации. В случае прохождения аккредитации в первый раз то укажите, что аккредитация проводится впервые.</w:t>
      </w:r>
    </w:p>
    <w:p w:rsidR="00655CE4" w:rsidRPr="009A7EC2" w:rsidRDefault="00EA4B75" w:rsidP="009A7E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567653">
        <w:rPr>
          <w:rFonts w:ascii="Times New Roman" w:hAnsi="Times New Roman" w:cs="Times New Roman"/>
          <w:sz w:val="28"/>
          <w:szCs w:val="28"/>
        </w:rPr>
        <w:t>Состав рабочей группы по проведению самооценки</w:t>
      </w:r>
      <w:r w:rsidRPr="00567653">
        <w:rPr>
          <w:rFonts w:ascii="Times New Roman" w:hAnsi="Times New Roman" w:cs="Times New Roman"/>
          <w:i/>
          <w:sz w:val="28"/>
          <w:szCs w:val="28"/>
        </w:rPr>
        <w:t xml:space="preserve"> (отметьте роль и обязанности членов рабочей группы, задействованных в подготовке данной образовательной программы к аккредитации)</w:t>
      </w:r>
      <w:r w:rsidRPr="00567653">
        <w:rPr>
          <w:rFonts w:ascii="Times New Roman" w:hAnsi="Times New Roman" w:cs="Times New Roman"/>
          <w:sz w:val="28"/>
          <w:szCs w:val="28"/>
        </w:rPr>
        <w:t>. Укажи</w:t>
      </w:r>
      <w:r w:rsidR="009A7EC2">
        <w:rPr>
          <w:rFonts w:ascii="Times New Roman" w:hAnsi="Times New Roman" w:cs="Times New Roman"/>
          <w:sz w:val="28"/>
          <w:szCs w:val="28"/>
        </w:rPr>
        <w:t>те период проведения самооценки.</w:t>
      </w:r>
    </w:p>
    <w:p w:rsidR="00EA4B75" w:rsidRPr="00567653" w:rsidRDefault="00FC2EAF" w:rsidP="006707A3">
      <w:pPr>
        <w:pStyle w:val="1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Технические требования к оформлению отчета по самооценке.</w:t>
      </w:r>
    </w:p>
    <w:p w:rsidR="00EA4B75" w:rsidRPr="00567653" w:rsidRDefault="00A269EA" w:rsidP="00A26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</w:t>
      </w:r>
      <w:r w:rsidR="00B747D1">
        <w:rPr>
          <w:color w:val="000000"/>
        </w:rPr>
        <w:tab/>
      </w:r>
      <w:r>
        <w:rPr>
          <w:color w:val="000000"/>
        </w:rPr>
        <w:t xml:space="preserve"> </w:t>
      </w:r>
      <w:r w:rsidR="00EA4B75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="00EA4B75" w:rsidRPr="00567653">
        <w:rPr>
          <w:rFonts w:ascii="Times New Roman" w:hAnsi="Times New Roman" w:cs="Times New Roman"/>
          <w:color w:val="000000"/>
          <w:sz w:val="28"/>
          <w:szCs w:val="28"/>
        </w:rPr>
        <w:t xml:space="preserve"> по сам</w:t>
      </w:r>
      <w:r w:rsidR="008022F6">
        <w:rPr>
          <w:rFonts w:ascii="Times New Roman" w:hAnsi="Times New Roman" w:cs="Times New Roman"/>
          <w:color w:val="000000"/>
          <w:sz w:val="28"/>
          <w:szCs w:val="28"/>
        </w:rPr>
        <w:t>ооценке должны быть представлен</w:t>
      </w:r>
      <w:r w:rsidR="00EA4B75" w:rsidRPr="00567653">
        <w:rPr>
          <w:rFonts w:ascii="Times New Roman" w:hAnsi="Times New Roman" w:cs="Times New Roman"/>
          <w:color w:val="000000"/>
          <w:sz w:val="28"/>
          <w:szCs w:val="28"/>
        </w:rPr>
        <w:t xml:space="preserve"> в твердой копии в количестве 5 экземпляров</w:t>
      </w:r>
      <w:r w:rsidR="008022F6">
        <w:rPr>
          <w:rFonts w:ascii="Times New Roman" w:hAnsi="Times New Roman" w:cs="Times New Roman"/>
          <w:sz w:val="28"/>
          <w:szCs w:val="28"/>
        </w:rPr>
        <w:t>. Т</w:t>
      </w:r>
      <w:r w:rsidR="00EA4B75" w:rsidRPr="00567653">
        <w:rPr>
          <w:rFonts w:ascii="Times New Roman" w:hAnsi="Times New Roman" w:cs="Times New Roman"/>
          <w:sz w:val="28"/>
          <w:szCs w:val="28"/>
        </w:rPr>
        <w:t>акже должен быть представлен</w:t>
      </w:r>
      <w:r w:rsidR="008022F6" w:rsidRPr="008022F6">
        <w:rPr>
          <w:rFonts w:ascii="Times New Roman" w:hAnsi="Times New Roman" w:cs="Times New Roman"/>
          <w:sz w:val="28"/>
          <w:szCs w:val="28"/>
        </w:rPr>
        <w:t xml:space="preserve"> </w:t>
      </w:r>
      <w:r w:rsidR="008022F6">
        <w:rPr>
          <w:rFonts w:ascii="Times New Roman" w:hAnsi="Times New Roman" w:cs="Times New Roman"/>
          <w:sz w:val="28"/>
          <w:szCs w:val="28"/>
        </w:rPr>
        <w:t>э</w:t>
      </w:r>
      <w:r w:rsidR="008022F6" w:rsidRPr="00567653">
        <w:rPr>
          <w:rFonts w:ascii="Times New Roman" w:hAnsi="Times New Roman" w:cs="Times New Roman"/>
          <w:sz w:val="28"/>
          <w:szCs w:val="28"/>
        </w:rPr>
        <w:t>лектронный вариант отчета</w:t>
      </w:r>
      <w:r w:rsidR="00EA4B75" w:rsidRPr="00567653">
        <w:rPr>
          <w:rFonts w:ascii="Times New Roman" w:hAnsi="Times New Roman" w:cs="Times New Roman"/>
          <w:sz w:val="28"/>
          <w:szCs w:val="28"/>
        </w:rPr>
        <w:t>. При необходимости Агентство может потребовать перевод отчета на английский язык.</w:t>
      </w:r>
    </w:p>
    <w:p w:rsidR="00EA4B75" w:rsidRPr="00567653" w:rsidRDefault="00EA4B75" w:rsidP="00A269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653">
        <w:rPr>
          <w:rFonts w:ascii="Times New Roman" w:hAnsi="Times New Roman" w:cs="Times New Roman"/>
          <w:sz w:val="28"/>
          <w:szCs w:val="28"/>
        </w:rPr>
        <w:t>Отчет должен быть оформлен в соответствии с следующими требованиями:</w:t>
      </w:r>
    </w:p>
    <w:p w:rsidR="00EA4B75" w:rsidRPr="00567653" w:rsidRDefault="00EA4B75" w:rsidP="006707A3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653">
        <w:rPr>
          <w:rFonts w:ascii="Times New Roman" w:hAnsi="Times New Roman" w:cs="Times New Roman"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53"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53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5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67653">
        <w:rPr>
          <w:rFonts w:ascii="Times New Roman" w:hAnsi="Times New Roman" w:cs="Times New Roman"/>
          <w:sz w:val="28"/>
          <w:szCs w:val="28"/>
        </w:rPr>
        <w:t xml:space="preserve">, 12, </w:t>
      </w:r>
      <w:r w:rsidR="00A269EA">
        <w:rPr>
          <w:rFonts w:ascii="Times New Roman" w:hAnsi="Times New Roman" w:cs="Times New Roman"/>
          <w:sz w:val="28"/>
          <w:szCs w:val="28"/>
        </w:rPr>
        <w:t>интервал 1,15, поля стандартные;</w:t>
      </w:r>
    </w:p>
    <w:p w:rsidR="00EA4B75" w:rsidRPr="00567653" w:rsidRDefault="00EA4B75" w:rsidP="006707A3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69EA">
        <w:rPr>
          <w:rFonts w:ascii="Times New Roman" w:hAnsi="Times New Roman" w:cs="Times New Roman"/>
          <w:sz w:val="28"/>
          <w:szCs w:val="28"/>
        </w:rPr>
        <w:t>Отчет по самооценке</w:t>
      </w:r>
      <w:r w:rsidR="00A269EA">
        <w:rPr>
          <w:rFonts w:ascii="Times New Roman" w:hAnsi="Times New Roman" w:cs="Times New Roman"/>
          <w:sz w:val="28"/>
          <w:szCs w:val="28"/>
        </w:rPr>
        <w:t xml:space="preserve"> не должна превышать 45 страниц;</w:t>
      </w:r>
      <w:r w:rsidR="00A269EA" w:rsidRPr="00A269EA">
        <w:rPr>
          <w:rFonts w:ascii="Times New Roman" w:hAnsi="Times New Roman" w:cs="Times New Roman"/>
          <w:sz w:val="28"/>
          <w:szCs w:val="28"/>
        </w:rPr>
        <w:t xml:space="preserve"> </w:t>
      </w:r>
      <w:r w:rsidRPr="00A269EA">
        <w:rPr>
          <w:rFonts w:ascii="Times New Roman" w:hAnsi="Times New Roman" w:cs="Times New Roman"/>
          <w:sz w:val="28"/>
          <w:szCs w:val="28"/>
        </w:rPr>
        <w:t>Отчет должен быть пронумерован в формате «1 стр. из ХХ».</w:t>
      </w:r>
    </w:p>
    <w:p w:rsidR="00EA4B75" w:rsidRPr="001773A1" w:rsidRDefault="00EA4B75" w:rsidP="006707A3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653">
        <w:rPr>
          <w:rFonts w:ascii="Times New Roman" w:hAnsi="Times New Roman" w:cs="Times New Roman"/>
          <w:sz w:val="28"/>
          <w:szCs w:val="28"/>
        </w:rPr>
        <w:t>Отчет должен быть брошюрован</w:t>
      </w:r>
      <w:r w:rsidR="00A269EA">
        <w:rPr>
          <w:rFonts w:ascii="Times New Roman" w:hAnsi="Times New Roman" w:cs="Times New Roman"/>
          <w:sz w:val="28"/>
          <w:szCs w:val="28"/>
        </w:rPr>
        <w:t xml:space="preserve"> или сделан переплет на пружине;</w:t>
      </w:r>
    </w:p>
    <w:p w:rsidR="00EA4B75" w:rsidRPr="00567653" w:rsidRDefault="00EA4B75" w:rsidP="006707A3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653">
        <w:rPr>
          <w:rFonts w:ascii="Times New Roman" w:hAnsi="Times New Roman" w:cs="Times New Roman"/>
          <w:sz w:val="28"/>
          <w:szCs w:val="28"/>
        </w:rPr>
        <w:t xml:space="preserve">На </w:t>
      </w:r>
      <w:r w:rsidRPr="007E5205">
        <w:rPr>
          <w:rFonts w:ascii="Times New Roman" w:hAnsi="Times New Roman" w:cs="Times New Roman"/>
          <w:sz w:val="28"/>
          <w:szCs w:val="28"/>
          <w:u w:val="single"/>
        </w:rPr>
        <w:t>каждой</w:t>
      </w:r>
      <w:r w:rsidRPr="00567653">
        <w:rPr>
          <w:rFonts w:ascii="Times New Roman" w:hAnsi="Times New Roman" w:cs="Times New Roman"/>
          <w:sz w:val="28"/>
          <w:szCs w:val="28"/>
        </w:rPr>
        <w:t xml:space="preserve"> странице </w:t>
      </w:r>
      <w:r w:rsidRPr="007E5205">
        <w:rPr>
          <w:rFonts w:ascii="Times New Roman" w:hAnsi="Times New Roman" w:cs="Times New Roman"/>
          <w:sz w:val="28"/>
          <w:szCs w:val="28"/>
          <w:u w:val="single"/>
        </w:rPr>
        <w:t>отчета</w:t>
      </w:r>
      <w:r w:rsidRPr="00567653">
        <w:rPr>
          <w:rFonts w:ascii="Times New Roman" w:hAnsi="Times New Roman" w:cs="Times New Roman"/>
          <w:sz w:val="28"/>
          <w:szCs w:val="28"/>
        </w:rPr>
        <w:t xml:space="preserve"> и </w:t>
      </w:r>
      <w:r w:rsidRPr="007E5205">
        <w:rPr>
          <w:rFonts w:ascii="Times New Roman" w:hAnsi="Times New Roman" w:cs="Times New Roman"/>
          <w:sz w:val="28"/>
          <w:szCs w:val="28"/>
          <w:u w:val="single"/>
        </w:rPr>
        <w:t>приложения</w:t>
      </w:r>
      <w:r w:rsidRPr="00567653">
        <w:rPr>
          <w:rFonts w:ascii="Times New Roman" w:hAnsi="Times New Roman" w:cs="Times New Roman"/>
          <w:sz w:val="28"/>
          <w:szCs w:val="28"/>
        </w:rPr>
        <w:t xml:space="preserve"> должны быть оформл</w:t>
      </w:r>
      <w:r w:rsidR="00B2044C">
        <w:rPr>
          <w:rFonts w:ascii="Times New Roman" w:hAnsi="Times New Roman" w:cs="Times New Roman"/>
          <w:sz w:val="28"/>
          <w:szCs w:val="28"/>
        </w:rPr>
        <w:t>ены колонтитулы с указанием образовательной организации</w:t>
      </w:r>
      <w:r w:rsidRPr="00567653">
        <w:rPr>
          <w:rFonts w:ascii="Times New Roman" w:hAnsi="Times New Roman" w:cs="Times New Roman"/>
          <w:sz w:val="28"/>
          <w:szCs w:val="28"/>
        </w:rPr>
        <w:t>, название, профили и</w:t>
      </w:r>
      <w:r>
        <w:rPr>
          <w:sz w:val="28"/>
          <w:szCs w:val="28"/>
        </w:rPr>
        <w:t xml:space="preserve"> </w:t>
      </w:r>
      <w:r w:rsidRPr="00567653">
        <w:rPr>
          <w:rFonts w:ascii="Times New Roman" w:hAnsi="Times New Roman" w:cs="Times New Roman"/>
          <w:sz w:val="28"/>
          <w:szCs w:val="28"/>
        </w:rPr>
        <w:t>шифр аккредитуемой образовательн</w:t>
      </w:r>
      <w:r w:rsidR="00A269EA">
        <w:rPr>
          <w:rFonts w:ascii="Times New Roman" w:hAnsi="Times New Roman" w:cs="Times New Roman"/>
          <w:sz w:val="28"/>
          <w:szCs w:val="28"/>
        </w:rPr>
        <w:t>ой программы, дата сдачи отчета;</w:t>
      </w:r>
    </w:p>
    <w:p w:rsidR="00EA4B75" w:rsidRPr="00567653" w:rsidRDefault="00EA4B75" w:rsidP="006707A3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653">
        <w:rPr>
          <w:rFonts w:ascii="Times New Roman" w:hAnsi="Times New Roman" w:cs="Times New Roman"/>
          <w:sz w:val="28"/>
          <w:szCs w:val="28"/>
        </w:rPr>
        <w:t>шифр аккредитуемой образовательн</w:t>
      </w:r>
      <w:r w:rsidR="00A269EA">
        <w:rPr>
          <w:rFonts w:ascii="Times New Roman" w:hAnsi="Times New Roman" w:cs="Times New Roman"/>
          <w:sz w:val="28"/>
          <w:szCs w:val="28"/>
        </w:rPr>
        <w:t>ой программы, дата сдачи отчета;</w:t>
      </w:r>
    </w:p>
    <w:p w:rsidR="00827F91" w:rsidRPr="002E45F2" w:rsidRDefault="00827F91" w:rsidP="009A7EC2">
      <w:pPr>
        <w:pStyle w:val="1"/>
        <w:jc w:val="right"/>
      </w:pPr>
      <w:bookmarkStart w:id="4" w:name="_Toc530407005"/>
      <w:r w:rsidRPr="002E45F2">
        <w:t>Приложение 1</w:t>
      </w:r>
      <w:bookmarkEnd w:id="4"/>
    </w:p>
    <w:p w:rsidR="00827F91" w:rsidRPr="003B5CA5" w:rsidRDefault="00827F91" w:rsidP="00827F91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1198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3B5CA5">
        <w:rPr>
          <w:rFonts w:ascii="Times New Roman" w:hAnsi="Times New Roman" w:cs="Times New Roman"/>
          <w:sz w:val="24"/>
          <w:szCs w:val="24"/>
        </w:rPr>
        <w:t xml:space="preserve">1. </w:t>
      </w:r>
      <w:r w:rsidRPr="003B5CA5">
        <w:rPr>
          <w:rFonts w:ascii="Times New Roman" w:hAnsi="Times New Roman" w:cs="Times New Roman"/>
          <w:b/>
          <w:sz w:val="24"/>
          <w:szCs w:val="24"/>
        </w:rPr>
        <w:t>Учебный план: дисциплины / нагрузка.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1"/>
        <w:gridCol w:w="514"/>
        <w:gridCol w:w="2502"/>
        <w:gridCol w:w="526"/>
        <w:gridCol w:w="780"/>
        <w:gridCol w:w="514"/>
        <w:gridCol w:w="671"/>
        <w:gridCol w:w="1521"/>
        <w:gridCol w:w="1521"/>
      </w:tblGrid>
      <w:tr w:rsidR="00827F91" w:rsidRPr="003B5CA5" w:rsidTr="00D81198">
        <w:trPr>
          <w:trHeight w:val="468"/>
        </w:trPr>
        <w:tc>
          <w:tcPr>
            <w:tcW w:w="511" w:type="dxa"/>
            <w:vMerge w:val="restart"/>
            <w:textDirection w:val="btLr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514" w:type="dxa"/>
            <w:vMerge w:val="restart"/>
            <w:textDirection w:val="btLr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Нумерация или Код дисциплины</w:t>
            </w:r>
          </w:p>
        </w:tc>
        <w:tc>
          <w:tcPr>
            <w:tcW w:w="2502" w:type="dxa"/>
            <w:vMerge w:val="restart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 / практик / проектов и т.д.</w:t>
            </w:r>
          </w:p>
          <w:p w:rsidR="00827F91" w:rsidRPr="003B5CA5" w:rsidRDefault="00827F91" w:rsidP="00A8750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91" w:rsidRPr="003B5CA5" w:rsidRDefault="00827F91" w:rsidP="00A8750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элементы учебного плана в том порядке, в котором они приводятся в учебном плане, и отнесите их к соответствующим блокам, указав количество кредитов.</w:t>
            </w:r>
          </w:p>
        </w:tc>
        <w:tc>
          <w:tcPr>
            <w:tcW w:w="1820" w:type="dxa"/>
            <w:gridSpan w:val="3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 </w:t>
            </w:r>
            <w:r w:rsidRPr="003B5CA5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аудиторные часы)</w:t>
            </w:r>
          </w:p>
        </w:tc>
        <w:tc>
          <w:tcPr>
            <w:tcW w:w="671" w:type="dxa"/>
            <w:vMerge w:val="restart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521" w:type="dxa"/>
            <w:vMerge w:val="restart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3B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(аудиторные занятия + СРС)</w:t>
            </w:r>
          </w:p>
        </w:tc>
        <w:tc>
          <w:tcPr>
            <w:tcW w:w="1521" w:type="dxa"/>
            <w:vMerge w:val="restart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3B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(аудиторные занятия + СРС)</w:t>
            </w:r>
          </w:p>
        </w:tc>
      </w:tr>
      <w:tr w:rsidR="00827F91" w:rsidRPr="003B5CA5" w:rsidTr="00D81198">
        <w:trPr>
          <w:cantSplit/>
          <w:trHeight w:val="1346"/>
        </w:trPr>
        <w:tc>
          <w:tcPr>
            <w:tcW w:w="511" w:type="dxa"/>
            <w:vMerge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Merge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80" w:type="dxa"/>
            <w:textDirection w:val="btLr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Лабораторные/</w:t>
            </w:r>
          </w:p>
          <w:p w:rsidR="00827F91" w:rsidRPr="003B5CA5" w:rsidRDefault="00827F91" w:rsidP="00A87505">
            <w:pPr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14" w:type="dxa"/>
            <w:textDirection w:val="btLr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671" w:type="dxa"/>
            <w:vMerge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3B5CA5" w:rsidTr="00D81198">
        <w:tc>
          <w:tcPr>
            <w:tcW w:w="51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3B5CA5" w:rsidTr="00D81198">
        <w:tc>
          <w:tcPr>
            <w:tcW w:w="51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3B5CA5" w:rsidTr="00D81198">
        <w:tc>
          <w:tcPr>
            <w:tcW w:w="51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3B5CA5" w:rsidTr="00D81198">
        <w:tc>
          <w:tcPr>
            <w:tcW w:w="51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3B5CA5" w:rsidTr="00D81198">
        <w:tc>
          <w:tcPr>
            <w:tcW w:w="51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3B5CA5" w:rsidTr="00D81198">
        <w:tc>
          <w:tcPr>
            <w:tcW w:w="6018" w:type="dxa"/>
            <w:gridSpan w:val="7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b/>
                <w:sz w:val="24"/>
                <w:szCs w:val="24"/>
              </w:rPr>
              <w:t>Итого кредитов/часов по всем циклам</w:t>
            </w: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198" w:rsidRDefault="00D81198" w:rsidP="00D811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F91" w:rsidRPr="003B5CA5" w:rsidRDefault="00D81198" w:rsidP="00D811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827F91" w:rsidRPr="003B5CA5">
        <w:rPr>
          <w:rFonts w:ascii="Times New Roman" w:hAnsi="Times New Roman" w:cs="Times New Roman"/>
          <w:b/>
          <w:sz w:val="24"/>
          <w:szCs w:val="24"/>
        </w:rPr>
        <w:t>орма 2. Взаимосвязь результатов обучения, дисциплин и компетенций</w:t>
      </w:r>
      <w:r w:rsidR="00146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F91" w:rsidRPr="003B5CA5">
        <w:rPr>
          <w:rFonts w:ascii="Times New Roman" w:hAnsi="Times New Roman" w:cs="Times New Roman"/>
          <w:b/>
          <w:sz w:val="24"/>
          <w:szCs w:val="24"/>
        </w:rPr>
        <w:t>образовательной программы.</w:t>
      </w:r>
    </w:p>
    <w:p w:rsidR="00827F91" w:rsidRPr="003B5CA5" w:rsidRDefault="00827F91" w:rsidP="00827F91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223"/>
        <w:gridCol w:w="2644"/>
        <w:gridCol w:w="2659"/>
      </w:tblGrid>
      <w:tr w:rsidR="00827F91" w:rsidRPr="003B5CA5" w:rsidTr="00244EAD">
        <w:tc>
          <w:tcPr>
            <w:tcW w:w="540" w:type="dxa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4" w:type="dxa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684" w:type="dxa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дисциплин и научно-исследовательских практик, формирующие результаты обучения</w:t>
            </w:r>
          </w:p>
        </w:tc>
        <w:tc>
          <w:tcPr>
            <w:tcW w:w="2698" w:type="dxa"/>
            <w:vAlign w:val="center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компетенций согласно ГОС, соответствующие результатам обучения и дисциплинам</w:t>
            </w:r>
          </w:p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F91" w:rsidRPr="003B5CA5" w:rsidTr="00244EAD">
        <w:tc>
          <w:tcPr>
            <w:tcW w:w="540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Результат обучение 1:</w:t>
            </w:r>
          </w:p>
        </w:tc>
        <w:tc>
          <w:tcPr>
            <w:tcW w:w="268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3B5CA5" w:rsidTr="00244EAD">
        <w:tc>
          <w:tcPr>
            <w:tcW w:w="540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A5">
              <w:rPr>
                <w:rFonts w:ascii="Times New Roman" w:hAnsi="Times New Roman" w:cs="Times New Roman"/>
                <w:sz w:val="24"/>
                <w:szCs w:val="24"/>
              </w:rPr>
              <w:t>Результат обучение 2:</w:t>
            </w:r>
          </w:p>
        </w:tc>
        <w:tc>
          <w:tcPr>
            <w:tcW w:w="2684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7F91" w:rsidRPr="003B5CA5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91" w:rsidRDefault="00827F91" w:rsidP="00EA4B75">
      <w:pPr>
        <w:pStyle w:val="a3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827F91" w:rsidRPr="00C23666" w:rsidRDefault="00827F91" w:rsidP="00827F91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66">
        <w:rPr>
          <w:rFonts w:ascii="Times New Roman" w:hAnsi="Times New Roman" w:cs="Times New Roman"/>
          <w:b/>
          <w:sz w:val="24"/>
          <w:szCs w:val="24"/>
        </w:rPr>
        <w:t>Форма 3.Профессорско-преподавательский состав</w:t>
      </w:r>
      <w:r w:rsidRPr="00C2366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2"/>
        <w:gridCol w:w="1589"/>
        <w:gridCol w:w="2701"/>
        <w:gridCol w:w="1467"/>
        <w:gridCol w:w="1651"/>
      </w:tblGrid>
      <w:tr w:rsidR="00827F91" w:rsidRPr="00C23666" w:rsidTr="00D81198">
        <w:trPr>
          <w:trHeight w:val="1410"/>
        </w:trPr>
        <w:tc>
          <w:tcPr>
            <w:tcW w:w="1652" w:type="dxa"/>
            <w:vAlign w:val="center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66">
              <w:rPr>
                <w:rFonts w:ascii="Times New Roman" w:hAnsi="Times New Roman" w:cs="Times New Roman"/>
                <w:i/>
                <w:sz w:val="24"/>
                <w:szCs w:val="24"/>
              </w:rPr>
              <w:t>ФИО преподавателя</w:t>
            </w:r>
          </w:p>
        </w:tc>
        <w:tc>
          <w:tcPr>
            <w:tcW w:w="1589" w:type="dxa"/>
            <w:vAlign w:val="center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6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дисциплин(ы)</w:t>
            </w:r>
          </w:p>
        </w:tc>
        <w:tc>
          <w:tcPr>
            <w:tcW w:w="270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66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Аудиторные/контактные часы в текущем учебном году</w:t>
            </w:r>
          </w:p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7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66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часов согласно нагрузке (аудиторные часы + другие часы):</w:t>
            </w:r>
          </w:p>
        </w:tc>
        <w:tc>
          <w:tcPr>
            <w:tcW w:w="165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66">
              <w:rPr>
                <w:rFonts w:ascii="Times New Roman" w:hAnsi="Times New Roman" w:cs="Times New Roman"/>
                <w:i/>
                <w:sz w:val="24"/>
                <w:szCs w:val="24"/>
              </w:rPr>
              <w:t>Ставка преподавателя</w:t>
            </w:r>
          </w:p>
        </w:tc>
      </w:tr>
      <w:tr w:rsidR="00827F91" w:rsidRPr="00C23666" w:rsidTr="00D81198">
        <w:tc>
          <w:tcPr>
            <w:tcW w:w="1652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C23666" w:rsidTr="00D81198">
        <w:tc>
          <w:tcPr>
            <w:tcW w:w="1652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C23666" w:rsidTr="00D81198">
        <w:tc>
          <w:tcPr>
            <w:tcW w:w="1652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C23666" w:rsidTr="00D81198">
        <w:tc>
          <w:tcPr>
            <w:tcW w:w="1652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C23666" w:rsidTr="00D81198">
        <w:tc>
          <w:tcPr>
            <w:tcW w:w="1652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7F91" w:rsidRPr="00C23666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91" w:rsidRPr="000D421B" w:rsidRDefault="00827F91" w:rsidP="00827F91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1198">
        <w:rPr>
          <w:rFonts w:ascii="Times New Roman" w:hAnsi="Times New Roman" w:cs="Times New Roman"/>
          <w:b/>
          <w:sz w:val="24"/>
          <w:szCs w:val="24"/>
        </w:rPr>
        <w:t>Форма 4.</w:t>
      </w:r>
      <w:r w:rsidRPr="000D421B">
        <w:rPr>
          <w:rFonts w:ascii="Times New Roman" w:hAnsi="Times New Roman" w:cs="Times New Roman"/>
          <w:sz w:val="24"/>
          <w:szCs w:val="24"/>
        </w:rPr>
        <w:t xml:space="preserve"> </w:t>
      </w:r>
      <w:r w:rsidRPr="000D421B">
        <w:rPr>
          <w:rFonts w:ascii="Times New Roman" w:hAnsi="Times New Roman" w:cs="Times New Roman"/>
          <w:b/>
          <w:sz w:val="24"/>
          <w:szCs w:val="24"/>
        </w:rPr>
        <w:t>Анкета дисциплины</w:t>
      </w:r>
      <w:r w:rsidRPr="000D421B">
        <w:rPr>
          <w:rFonts w:ascii="Times New Roman" w:hAnsi="Times New Roman" w:cs="Times New Roman"/>
          <w:sz w:val="24"/>
          <w:szCs w:val="24"/>
        </w:rPr>
        <w:t>.</w:t>
      </w:r>
    </w:p>
    <w:p w:rsidR="00827F91" w:rsidRPr="000D421B" w:rsidRDefault="00827F91" w:rsidP="00827F91">
      <w:pPr>
        <w:pStyle w:val="ac"/>
        <w:tabs>
          <w:tab w:val="left" w:pos="630"/>
          <w:tab w:val="left" w:pos="3600"/>
        </w:tabs>
        <w:spacing w:after="0"/>
        <w:ind w:left="-357"/>
        <w:rPr>
          <w:i/>
        </w:rPr>
      </w:pPr>
    </w:p>
    <w:p w:rsidR="00827F91" w:rsidRPr="000D421B" w:rsidRDefault="00827F91" w:rsidP="00827F91">
      <w:pPr>
        <w:pStyle w:val="ac"/>
        <w:tabs>
          <w:tab w:val="left" w:pos="630"/>
          <w:tab w:val="left" w:pos="3600"/>
        </w:tabs>
        <w:spacing w:after="0"/>
        <w:ind w:left="-357"/>
        <w:rPr>
          <w:i/>
        </w:rPr>
      </w:pPr>
      <w:r w:rsidRPr="000D421B">
        <w:rPr>
          <w:i/>
        </w:rPr>
        <w:t>Необходимо заполнить для всех дисциплин учебного плана, разделив их по блокам.</w:t>
      </w:r>
    </w:p>
    <w:p w:rsidR="00827F91" w:rsidRPr="000D421B" w:rsidRDefault="00827F91" w:rsidP="00827F91">
      <w:pPr>
        <w:pStyle w:val="ac"/>
        <w:tabs>
          <w:tab w:val="left" w:pos="630"/>
          <w:tab w:val="left" w:pos="3600"/>
        </w:tabs>
        <w:spacing w:after="0"/>
        <w:ind w:left="-357"/>
        <w:rPr>
          <w:i/>
        </w:rPr>
      </w:pPr>
      <w:r w:rsidRPr="000D421B">
        <w:rPr>
          <w:i/>
        </w:rPr>
        <w:t>Не должен превышать 2 страницы для дисциплины.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40"/>
        <w:gridCol w:w="6620"/>
      </w:tblGrid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дисциплины в кредитах </w:t>
            </w:r>
            <w:r w:rsidRPr="000D4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и год обучения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Опишите цели дисциплины</w:t>
            </w:r>
            <w:r w:rsidR="00A3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421B">
              <w:rPr>
                <w:rFonts w:ascii="Times New Roman" w:hAnsi="Times New Roman" w:cs="Times New Roman"/>
                <w:i/>
                <w:sz w:val="24"/>
                <w:szCs w:val="24"/>
              </w:rPr>
              <w:t>и их соответствие целям образовательной программы.</w:t>
            </w: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 дисциплины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каких дисциплин должно предшествовать </w:t>
            </w:r>
            <w:r w:rsidR="001F018F" w:rsidRPr="000D4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данной дисциплине</w:t>
            </w:r>
            <w:r w:rsidRPr="000D42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421B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и код дисциплин. Что должен знать магистрант для успешного освоения дисциплины</w:t>
            </w: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дисциплины 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знания, навыки, умения и компетенции, приобретаемые магистрантом по окончании изучения дисциплины</w:t>
            </w: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оценивания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наименований используемой литературы с указанием 2-3х основных учебников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технико-</w:t>
            </w:r>
            <w:r w:rsidR="001F018F"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исследовательского, компьютерного</w:t>
            </w: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при каких видах лабораторных работ /проектов используются </w:t>
            </w: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1F018F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  <w:r w:rsidR="00827F91"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проекты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Перечислите все лабораторные</w:t>
            </w:r>
            <w:r w:rsidR="00A31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4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работы / проекты с указанием количества занятий.</w:t>
            </w:r>
          </w:p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1" w:rsidRPr="000D421B" w:rsidTr="00A87505">
        <w:tc>
          <w:tcPr>
            <w:tcW w:w="2069" w:type="dxa"/>
          </w:tcPr>
          <w:p w:rsidR="00827F91" w:rsidRPr="000D421B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1B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7046" w:type="dxa"/>
          </w:tcPr>
          <w:p w:rsidR="00827F91" w:rsidRPr="000D421B" w:rsidRDefault="00827F91" w:rsidP="00A87505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27F91" w:rsidRPr="000D421B" w:rsidRDefault="00827F91" w:rsidP="00827F91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827F91" w:rsidRPr="000D421B" w:rsidSect="00193741">
          <w:footerReference w:type="default" r:id="rId8"/>
          <w:pgSz w:w="11905" w:h="16837"/>
          <w:pgMar w:top="1134" w:right="1134" w:bottom="1134" w:left="1701" w:header="720" w:footer="720" w:gutter="0"/>
          <w:cols w:space="60"/>
          <w:noEndnote/>
          <w:titlePg/>
          <w:docGrid w:linePitch="326"/>
        </w:sectPr>
      </w:pPr>
    </w:p>
    <w:p w:rsidR="00827F91" w:rsidRPr="00416C9D" w:rsidRDefault="00827F91" w:rsidP="00827F9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198">
        <w:rPr>
          <w:rFonts w:ascii="Times New Roman" w:hAnsi="Times New Roman" w:cs="Times New Roman"/>
          <w:b/>
          <w:sz w:val="24"/>
          <w:szCs w:val="24"/>
        </w:rPr>
        <w:lastRenderedPageBreak/>
        <w:t>Форма 5</w:t>
      </w:r>
      <w:r w:rsidRPr="00416C9D">
        <w:rPr>
          <w:rFonts w:ascii="Times New Roman" w:hAnsi="Times New Roman" w:cs="Times New Roman"/>
          <w:sz w:val="24"/>
          <w:szCs w:val="24"/>
        </w:rPr>
        <w:t xml:space="preserve">. </w:t>
      </w:r>
      <w:r w:rsidRPr="00416C9D">
        <w:rPr>
          <w:rFonts w:ascii="Times New Roman" w:hAnsi="Times New Roman" w:cs="Times New Roman"/>
          <w:b/>
          <w:sz w:val="24"/>
          <w:szCs w:val="24"/>
        </w:rPr>
        <w:t>Анкета преподавателя</w:t>
      </w:r>
    </w:p>
    <w:p w:rsidR="00827F91" w:rsidRPr="00416C9D" w:rsidRDefault="00827F91" w:rsidP="00827F91">
      <w:pPr>
        <w:pStyle w:val="ac"/>
        <w:tabs>
          <w:tab w:val="left" w:pos="630"/>
          <w:tab w:val="left" w:pos="3600"/>
        </w:tabs>
        <w:spacing w:after="0"/>
        <w:ind w:left="-357"/>
        <w:rPr>
          <w:i/>
        </w:rPr>
      </w:pPr>
      <w:r w:rsidRPr="00416C9D">
        <w:rPr>
          <w:i/>
        </w:rPr>
        <w:t>Необходимо заполнить всем преподавателям, задействованным в реализации учебного плана аккредитуемой образовательной программы.</w:t>
      </w:r>
      <w:r w:rsidR="00146606">
        <w:rPr>
          <w:i/>
        </w:rPr>
        <w:t xml:space="preserve"> </w:t>
      </w:r>
      <w:r w:rsidRPr="00416C9D">
        <w:rPr>
          <w:i/>
        </w:rPr>
        <w:t>Не должна превышать 2х страниц.</w:t>
      </w:r>
    </w:p>
    <w:p w:rsidR="00827F91" w:rsidRPr="00416C9D" w:rsidRDefault="00827F91" w:rsidP="00827F91">
      <w:pPr>
        <w:pStyle w:val="ac"/>
        <w:tabs>
          <w:tab w:val="left" w:pos="630"/>
          <w:tab w:val="left" w:pos="3600"/>
        </w:tabs>
        <w:spacing w:after="0"/>
        <w:ind w:left="-357"/>
        <w:rPr>
          <w:i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8"/>
        <w:gridCol w:w="6571"/>
      </w:tblGrid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дисциплин(ы)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ВСЕ дисциплины, которые читает данный преподаватель</w:t>
            </w: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num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звания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полную или неполную занятость, при неполной занятости укажите род основной деятельности.</w:t>
            </w: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образование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num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 ВУЗ, когда и по какой специальности </w:t>
            </w:r>
            <w:r w:rsidR="001F018F"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>окончил.</w:t>
            </w: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других учреждениях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в каких других учреждениях работает с указанием даты и занимаемые должности.</w:t>
            </w: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Опыт академической или производственной работы в предметной или смежных областях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 в предметной или смежных областях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>Научные интересы. Основные публикации за последние 5 лет в предметной или смежных областях.</w:t>
            </w: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Членство в научных и профессиональных обществах.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и премии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своей предметной (профессиональной) области, в том числе </w:t>
            </w:r>
            <w:r w:rsidR="001F018F"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>по педагогике</w:t>
            </w:r>
            <w:r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дидактике / технологиям обучения </w:t>
            </w:r>
          </w:p>
        </w:tc>
      </w:tr>
      <w:tr w:rsidR="00827F91" w:rsidRPr="00416C9D" w:rsidTr="00A87505">
        <w:tc>
          <w:tcPr>
            <w:tcW w:w="2182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работ</w:t>
            </w:r>
          </w:p>
        </w:tc>
        <w:tc>
          <w:tcPr>
            <w:tcW w:w="6933" w:type="dxa"/>
            <w:vAlign w:val="center"/>
          </w:tcPr>
          <w:p w:rsidR="00827F91" w:rsidRPr="00416C9D" w:rsidRDefault="00827F91" w:rsidP="00A87505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C9D">
              <w:rPr>
                <w:rFonts w:ascii="Times New Roman" w:hAnsi="Times New Roman" w:cs="Times New Roman"/>
                <w:i/>
                <w:sz w:val="24"/>
                <w:szCs w:val="24"/>
              </w:rPr>
              <w:t>Другие обязанности, выполняемые в течение учебного года, количество часов в неделю. Отметьте, оплачиваются ли они дополнительно</w:t>
            </w:r>
          </w:p>
        </w:tc>
      </w:tr>
    </w:tbl>
    <w:p w:rsidR="00827F91" w:rsidRPr="00416C9D" w:rsidRDefault="00827F91" w:rsidP="00827F91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C9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7F91" w:rsidRPr="00416C9D" w:rsidRDefault="00827F91" w:rsidP="00827F91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827F91" w:rsidRPr="00416C9D" w:rsidSect="00A87505">
          <w:pgSz w:w="11905" w:h="16837"/>
          <w:pgMar w:top="1498" w:right="1159" w:bottom="1440" w:left="1847" w:header="720" w:footer="720" w:gutter="0"/>
          <w:cols w:space="60"/>
          <w:noEndnote/>
          <w:titlePg/>
          <w:docGrid w:linePitch="326"/>
        </w:sectPr>
      </w:pPr>
    </w:p>
    <w:p w:rsidR="00827F91" w:rsidRPr="00DF1051" w:rsidRDefault="00827F91" w:rsidP="00827F91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1051">
        <w:rPr>
          <w:rFonts w:ascii="Times New Roman" w:hAnsi="Times New Roman" w:cs="Times New Roman"/>
          <w:b/>
          <w:sz w:val="24"/>
          <w:szCs w:val="24"/>
        </w:rPr>
        <w:lastRenderedPageBreak/>
        <w:t>Форма 6.Лабораторно-техническая база</w:t>
      </w:r>
      <w:r w:rsidRPr="00DF105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38"/>
        <w:gridCol w:w="3038"/>
        <w:gridCol w:w="3039"/>
      </w:tblGrid>
      <w:tr w:rsidR="00827F91" w:rsidRPr="00DF1051" w:rsidTr="00A87505"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Технические, </w:t>
            </w:r>
            <w:r w:rsidR="001F018F" w:rsidRPr="00DF10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исследовательские и</w:t>
            </w:r>
            <w:r w:rsidRPr="00DF1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другие лаборатории / база.</w:t>
            </w:r>
          </w:p>
        </w:tc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05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дисциплины, в рамках которой задействована данная техническая / исследовательская /</w:t>
            </w:r>
            <w:r w:rsidR="001F018F" w:rsidRPr="00DF105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база</w:t>
            </w:r>
            <w:r w:rsidRPr="00DF10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051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расположения / № аудитории.</w:t>
            </w:r>
          </w:p>
        </w:tc>
      </w:tr>
      <w:tr w:rsidR="00827F91" w:rsidRPr="00DF1051" w:rsidTr="00A87505"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91" w:rsidRPr="00DF1051" w:rsidTr="00A87505"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91" w:rsidRPr="00DF1051" w:rsidTr="00A87505"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F91" w:rsidRPr="00DF1051" w:rsidTr="00A87505"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827F91" w:rsidRPr="00DF1051" w:rsidRDefault="00827F91" w:rsidP="00A87505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F91" w:rsidRDefault="00827F91" w:rsidP="00827F91">
      <w:pPr>
        <w:tabs>
          <w:tab w:val="left" w:pos="1134"/>
        </w:tabs>
        <w:spacing w:before="120" w:after="120"/>
        <w:jc w:val="both"/>
        <w:rPr>
          <w:b/>
          <w:szCs w:val="28"/>
        </w:rPr>
      </w:pPr>
    </w:p>
    <w:p w:rsidR="00827F91" w:rsidRDefault="00827F91" w:rsidP="00827F91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827F91" w:rsidRPr="002E45F2" w:rsidRDefault="00827F91" w:rsidP="00827F91">
      <w:pPr>
        <w:pStyle w:val="1"/>
        <w:spacing w:before="0" w:line="360" w:lineRule="auto"/>
        <w:jc w:val="right"/>
      </w:pPr>
      <w:bookmarkStart w:id="5" w:name="_Toc493768390"/>
      <w:bookmarkStart w:id="6" w:name="_Toc530407006"/>
      <w:r w:rsidRPr="002E45F2">
        <w:lastRenderedPageBreak/>
        <w:t>Приложение 2</w:t>
      </w:r>
      <w:bookmarkEnd w:id="5"/>
      <w:bookmarkEnd w:id="6"/>
    </w:p>
    <w:p w:rsidR="00827F91" w:rsidRPr="001F2F18" w:rsidRDefault="00827F91" w:rsidP="00827F91">
      <w:pPr>
        <w:spacing w:after="0" w:line="360" w:lineRule="auto"/>
        <w:jc w:val="center"/>
        <w:rPr>
          <w:i/>
          <w:u w:val="single"/>
        </w:rPr>
      </w:pPr>
      <w:r w:rsidRPr="001F2F18">
        <w:rPr>
          <w:i/>
          <w:u w:val="single"/>
        </w:rPr>
        <w:t>На официальном бланке образовательного учреждения</w:t>
      </w:r>
    </w:p>
    <w:p w:rsidR="00827F91" w:rsidRDefault="00827F91" w:rsidP="00827F91">
      <w:pPr>
        <w:spacing w:after="0" w:line="360" w:lineRule="auto"/>
        <w:jc w:val="right"/>
        <w:rPr>
          <w:b/>
        </w:rPr>
      </w:pPr>
    </w:p>
    <w:p w:rsidR="00827F91" w:rsidRDefault="00827F91" w:rsidP="00827F91">
      <w:pPr>
        <w:spacing w:after="0" w:line="360" w:lineRule="auto"/>
        <w:jc w:val="right"/>
        <w:rPr>
          <w:b/>
        </w:rPr>
      </w:pPr>
    </w:p>
    <w:p w:rsidR="00827F91" w:rsidRPr="007D1885" w:rsidRDefault="00146606" w:rsidP="00827F9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27F91" w:rsidRPr="007D1885">
        <w:rPr>
          <w:rFonts w:ascii="Times New Roman" w:hAnsi="Times New Roman" w:cs="Times New Roman"/>
          <w:b/>
          <w:sz w:val="24"/>
          <w:szCs w:val="24"/>
        </w:rPr>
        <w:t>иректору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ААКР</w:t>
      </w:r>
    </w:p>
    <w:p w:rsidR="00827F91" w:rsidRPr="007D1885" w:rsidRDefault="00146606" w:rsidP="00827F9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Токсобаевой Б.А.</w:t>
      </w:r>
    </w:p>
    <w:p w:rsidR="00827F91" w:rsidRPr="007D1885" w:rsidRDefault="00827F91" w:rsidP="00827F9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7F91" w:rsidRPr="007D1885" w:rsidRDefault="00827F91" w:rsidP="00827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8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27F91" w:rsidRPr="007D1885" w:rsidRDefault="00827F91" w:rsidP="00827F9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827F91" w:rsidRPr="007D1885" w:rsidRDefault="00827F91" w:rsidP="00827F9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1885">
        <w:rPr>
          <w:rFonts w:ascii="Times New Roman" w:hAnsi="Times New Roman" w:cs="Times New Roman"/>
          <w:sz w:val="24"/>
          <w:szCs w:val="24"/>
          <w:vertAlign w:val="superscript"/>
        </w:rPr>
        <w:t>полное название вуза</w:t>
      </w:r>
    </w:p>
    <w:p w:rsidR="00827F91" w:rsidRPr="007D1885" w:rsidRDefault="00827F91" w:rsidP="008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885">
        <w:rPr>
          <w:rFonts w:ascii="Times New Roman" w:hAnsi="Times New Roman" w:cs="Times New Roman"/>
          <w:sz w:val="24"/>
          <w:szCs w:val="24"/>
        </w:rPr>
        <w:t>в лице ректора_______________</w:t>
      </w:r>
      <w:r w:rsidR="00D81198">
        <w:rPr>
          <w:rFonts w:ascii="Times New Roman" w:hAnsi="Times New Roman" w:cs="Times New Roman"/>
          <w:sz w:val="24"/>
          <w:szCs w:val="24"/>
        </w:rPr>
        <w:t xml:space="preserve">_________________________просит </w:t>
      </w:r>
      <w:r w:rsidRPr="007D1885">
        <w:rPr>
          <w:rFonts w:ascii="Times New Roman" w:hAnsi="Times New Roman" w:cs="Times New Roman"/>
          <w:sz w:val="24"/>
          <w:szCs w:val="24"/>
        </w:rPr>
        <w:t xml:space="preserve">«Агентство </w:t>
      </w:r>
      <w:r w:rsidR="00146606">
        <w:rPr>
          <w:rFonts w:ascii="Times New Roman" w:hAnsi="Times New Roman" w:cs="Times New Roman"/>
          <w:sz w:val="24"/>
          <w:szCs w:val="24"/>
        </w:rPr>
        <w:t>аккредитации качества и рейтинга</w:t>
      </w:r>
      <w:r w:rsidRPr="007D1885">
        <w:rPr>
          <w:rFonts w:ascii="Times New Roman" w:hAnsi="Times New Roman" w:cs="Times New Roman"/>
          <w:sz w:val="24"/>
          <w:szCs w:val="24"/>
        </w:rPr>
        <w:t xml:space="preserve">» провести независимую программную аккредитацию образовательной (ых) программы(мм) по направлению(ям) </w:t>
      </w:r>
    </w:p>
    <w:p w:rsidR="00827F91" w:rsidRPr="007D1885" w:rsidRDefault="00827F91" w:rsidP="006707A3">
      <w:pPr>
        <w:pStyle w:val="a3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D1885">
        <w:rPr>
          <w:rFonts w:ascii="Times New Roman" w:hAnsi="Times New Roman" w:cs="Times New Roman"/>
          <w:i/>
          <w:sz w:val="24"/>
          <w:szCs w:val="24"/>
          <w:u w:val="single"/>
        </w:rPr>
        <w:t>_____(указать шифр, наименование образовательных программ с указанием уровня обучения – бакалавр или магистратура, а также профилей)______</w:t>
      </w:r>
    </w:p>
    <w:p w:rsidR="00827F91" w:rsidRPr="007D1885" w:rsidRDefault="00827F91" w:rsidP="00827F9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7F91" w:rsidRPr="007D1885" w:rsidRDefault="00827F91" w:rsidP="008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885">
        <w:rPr>
          <w:rFonts w:ascii="Times New Roman" w:hAnsi="Times New Roman" w:cs="Times New Roman"/>
          <w:sz w:val="24"/>
          <w:szCs w:val="24"/>
        </w:rPr>
        <w:t>Также к данному заявлению прилагаются копии свидетельства о государственной регистрации вуза и разрешительного документа на ведение образовательной деятельности (лицензия вуза и программы).</w:t>
      </w:r>
    </w:p>
    <w:p w:rsidR="00827F91" w:rsidRPr="007D1885" w:rsidRDefault="00827F91" w:rsidP="00827F91">
      <w:pPr>
        <w:tabs>
          <w:tab w:val="right" w:pos="10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88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_________(название вуза)________________________________________________________</w:t>
      </w:r>
      <w:r w:rsidRPr="007D1885">
        <w:rPr>
          <w:rFonts w:ascii="Times New Roman" w:hAnsi="Times New Roman" w:cs="Times New Roman"/>
          <w:sz w:val="24"/>
          <w:szCs w:val="24"/>
        </w:rPr>
        <w:t xml:space="preserve">ознакомлен с процедурами прохождения программной аккредитации и обязуется следовать и соблюдать требования, выдвигаемые </w:t>
      </w:r>
      <w:r w:rsidR="00146606" w:rsidRPr="007D1885">
        <w:rPr>
          <w:rFonts w:ascii="Times New Roman" w:hAnsi="Times New Roman" w:cs="Times New Roman"/>
          <w:sz w:val="24"/>
          <w:szCs w:val="24"/>
        </w:rPr>
        <w:t xml:space="preserve">«Агентство </w:t>
      </w:r>
      <w:r w:rsidR="00146606">
        <w:rPr>
          <w:rFonts w:ascii="Times New Roman" w:hAnsi="Times New Roman" w:cs="Times New Roman"/>
          <w:sz w:val="24"/>
          <w:szCs w:val="24"/>
        </w:rPr>
        <w:t>аккредитации качества и рейтинга</w:t>
      </w:r>
      <w:r w:rsidR="00146606" w:rsidRPr="007D1885">
        <w:rPr>
          <w:rFonts w:ascii="Times New Roman" w:hAnsi="Times New Roman" w:cs="Times New Roman"/>
          <w:sz w:val="24"/>
          <w:szCs w:val="24"/>
        </w:rPr>
        <w:t>»</w:t>
      </w:r>
      <w:r w:rsidR="00146606">
        <w:rPr>
          <w:rFonts w:ascii="Times New Roman" w:hAnsi="Times New Roman" w:cs="Times New Roman"/>
          <w:sz w:val="24"/>
          <w:szCs w:val="24"/>
        </w:rPr>
        <w:t xml:space="preserve"> </w:t>
      </w:r>
      <w:r w:rsidRPr="007D1885">
        <w:rPr>
          <w:rFonts w:ascii="Times New Roman" w:hAnsi="Times New Roman" w:cs="Times New Roman"/>
          <w:sz w:val="24"/>
          <w:szCs w:val="24"/>
        </w:rPr>
        <w:t>.</w:t>
      </w:r>
    </w:p>
    <w:p w:rsidR="00827F91" w:rsidRPr="007D1885" w:rsidRDefault="00827F91" w:rsidP="00827F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F91" w:rsidRPr="007D1885" w:rsidRDefault="00827F91" w:rsidP="008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91" w:rsidRPr="007D1885" w:rsidRDefault="00827F91" w:rsidP="00827F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885">
        <w:rPr>
          <w:rFonts w:ascii="Times New Roman" w:hAnsi="Times New Roman" w:cs="Times New Roman"/>
          <w:b/>
          <w:sz w:val="24"/>
          <w:szCs w:val="24"/>
        </w:rPr>
        <w:t xml:space="preserve">МП                                                      </w:t>
      </w:r>
    </w:p>
    <w:p w:rsidR="00827F91" w:rsidRPr="007D1885" w:rsidRDefault="00827F91" w:rsidP="00827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F91" w:rsidRPr="007D1885" w:rsidRDefault="00827F91" w:rsidP="00827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885">
        <w:rPr>
          <w:rFonts w:ascii="Times New Roman" w:hAnsi="Times New Roman" w:cs="Times New Roman"/>
          <w:b/>
          <w:sz w:val="24"/>
          <w:szCs w:val="24"/>
        </w:rPr>
        <w:t xml:space="preserve">  Дата:</w:t>
      </w:r>
    </w:p>
    <w:p w:rsidR="00827F91" w:rsidRPr="007D1885" w:rsidRDefault="00827F91" w:rsidP="00827F91">
      <w:pPr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D1885">
        <w:rPr>
          <w:rFonts w:ascii="Times New Roman" w:hAnsi="Times New Roman" w:cs="Times New Roman"/>
          <w:b/>
          <w:sz w:val="24"/>
          <w:szCs w:val="24"/>
        </w:rPr>
        <w:t xml:space="preserve">  Подпись ректора:</w:t>
      </w:r>
    </w:p>
    <w:p w:rsidR="00827F91" w:rsidRPr="007D1885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7D1885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7D1885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100D38" w:rsidRDefault="00827F91" w:rsidP="00827F91">
      <w:pPr>
        <w:spacing w:after="0" w:line="360" w:lineRule="auto"/>
      </w:pPr>
    </w:p>
    <w:p w:rsidR="00827F91" w:rsidRDefault="00827F91" w:rsidP="00827F91">
      <w:pPr>
        <w:spacing w:after="0" w:line="360" w:lineRule="auto"/>
        <w:jc w:val="right"/>
      </w:pPr>
    </w:p>
    <w:p w:rsidR="00827F91" w:rsidRDefault="00827F91" w:rsidP="00827F91">
      <w:pPr>
        <w:spacing w:after="0" w:line="360" w:lineRule="auto"/>
        <w:jc w:val="right"/>
      </w:pPr>
    </w:p>
    <w:p w:rsidR="00827F91" w:rsidRPr="00EA5F2B" w:rsidRDefault="00827F91" w:rsidP="00827F91">
      <w:pPr>
        <w:spacing w:after="0" w:line="360" w:lineRule="auto"/>
        <w:jc w:val="both"/>
        <w:rPr>
          <w:rFonts w:eastAsia="TimesNewRomanPS-BoldMT"/>
          <w:b/>
          <w:bCs/>
        </w:rPr>
      </w:pPr>
    </w:p>
    <w:p w:rsidR="00827F91" w:rsidRPr="002E45F2" w:rsidRDefault="00827F91" w:rsidP="00827F91">
      <w:pPr>
        <w:pStyle w:val="1"/>
        <w:spacing w:before="0" w:line="360" w:lineRule="auto"/>
        <w:jc w:val="right"/>
      </w:pPr>
      <w:bookmarkStart w:id="7" w:name="_Toc496779415"/>
      <w:bookmarkStart w:id="8" w:name="_Toc530407007"/>
      <w:r w:rsidRPr="002E45F2">
        <w:lastRenderedPageBreak/>
        <w:t xml:space="preserve">Приложение </w:t>
      </w:r>
      <w:bookmarkEnd w:id="7"/>
      <w:r>
        <w:t>3</w:t>
      </w:r>
      <w:bookmarkEnd w:id="8"/>
    </w:p>
    <w:p w:rsidR="00827F91" w:rsidRPr="00100D38" w:rsidRDefault="00827F91" w:rsidP="00827F91">
      <w:pPr>
        <w:spacing w:after="0" w:line="360" w:lineRule="auto"/>
        <w:jc w:val="center"/>
        <w:rPr>
          <w:i/>
          <w:u w:val="single"/>
        </w:rPr>
      </w:pPr>
      <w:r w:rsidRPr="001F2F18">
        <w:rPr>
          <w:i/>
          <w:u w:val="single"/>
        </w:rPr>
        <w:t>На официальном бланке образовательного учреждения</w:t>
      </w:r>
    </w:p>
    <w:p w:rsidR="00827F91" w:rsidRPr="00317BB0" w:rsidRDefault="00827F91" w:rsidP="00827F91">
      <w:pPr>
        <w:spacing w:after="0" w:line="360" w:lineRule="auto"/>
      </w:pPr>
    </w:p>
    <w:p w:rsidR="00827F91" w:rsidRDefault="00827F91" w:rsidP="00827F91">
      <w:pPr>
        <w:spacing w:after="0" w:line="360" w:lineRule="auto"/>
      </w:pPr>
    </w:p>
    <w:p w:rsidR="00827F91" w:rsidRDefault="00827F91" w:rsidP="00827F91">
      <w:pPr>
        <w:spacing w:after="0" w:line="360" w:lineRule="auto"/>
      </w:pPr>
    </w:p>
    <w:p w:rsidR="00827F91" w:rsidRPr="00541640" w:rsidRDefault="00827F91" w:rsidP="00827F91">
      <w:pPr>
        <w:spacing w:after="0" w:line="360" w:lineRule="auto"/>
      </w:pPr>
      <w:r>
        <w:t xml:space="preserve">Дата: «___»_______________20__                                                                                   г. Бишкек                                                                                                                                      </w:t>
      </w:r>
    </w:p>
    <w:p w:rsidR="00827F91" w:rsidRPr="000A1449" w:rsidRDefault="00827F91" w:rsidP="00827F91">
      <w:pPr>
        <w:spacing w:after="0" w:line="360" w:lineRule="auto"/>
      </w:pPr>
    </w:p>
    <w:p w:rsidR="00827F91" w:rsidRDefault="00827F91" w:rsidP="00827F91">
      <w:pPr>
        <w:spacing w:after="0" w:line="360" w:lineRule="auto"/>
        <w:jc w:val="center"/>
      </w:pPr>
    </w:p>
    <w:p w:rsidR="00827F91" w:rsidRPr="007D6737" w:rsidRDefault="00827F91" w:rsidP="00827F91">
      <w:pPr>
        <w:spacing w:after="0" w:line="360" w:lineRule="auto"/>
      </w:pPr>
    </w:p>
    <w:p w:rsidR="00827F91" w:rsidRPr="00D81198" w:rsidRDefault="00827F91" w:rsidP="00827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198">
        <w:rPr>
          <w:rFonts w:ascii="Times New Roman" w:hAnsi="Times New Roman" w:cs="Times New Roman"/>
          <w:b/>
          <w:sz w:val="24"/>
          <w:szCs w:val="24"/>
        </w:rPr>
        <w:t>Документ</w:t>
      </w:r>
    </w:p>
    <w:p w:rsidR="00827F91" w:rsidRPr="00D81198" w:rsidRDefault="00827F91" w:rsidP="00827F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198">
        <w:rPr>
          <w:rFonts w:ascii="Times New Roman" w:hAnsi="Times New Roman" w:cs="Times New Roman"/>
          <w:sz w:val="24"/>
          <w:szCs w:val="24"/>
        </w:rPr>
        <w:tab/>
        <w:t xml:space="preserve">___________(название вуза)_________ в лице ____(ФИО, и должность руководящего лица)________________ подтверждает, что информация в отчете по самооценке по направлению _____(название ОП)___________ идентична в электронном варианте и твердой (распечатанной) версии, и </w:t>
      </w:r>
      <w:r w:rsidR="00146606" w:rsidRPr="00D81198">
        <w:rPr>
          <w:rFonts w:ascii="Times New Roman" w:hAnsi="Times New Roman" w:cs="Times New Roman"/>
          <w:sz w:val="24"/>
          <w:szCs w:val="24"/>
        </w:rPr>
        <w:t xml:space="preserve">«Агентство аккредитации качества и рейтинга» </w:t>
      </w:r>
      <w:r w:rsidRPr="00D81198">
        <w:rPr>
          <w:rFonts w:ascii="Times New Roman" w:hAnsi="Times New Roman" w:cs="Times New Roman"/>
          <w:sz w:val="24"/>
          <w:szCs w:val="24"/>
        </w:rPr>
        <w:t>при проведении независимой аккредитации может ссылаться на обе версии отчета, при этом в электронная версия отчета может рассматриваться как первичная и основная версия отчета.</w:t>
      </w:r>
    </w:p>
    <w:p w:rsidR="00827F91" w:rsidRPr="00D81198" w:rsidRDefault="00827F91" w:rsidP="008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198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198">
        <w:rPr>
          <w:rFonts w:ascii="Times New Roman" w:hAnsi="Times New Roman" w:cs="Times New Roman"/>
          <w:sz w:val="24"/>
          <w:szCs w:val="24"/>
        </w:rPr>
        <w:t>Отчет сдал (от имени вуза):_________________________________                           ______________</w:t>
      </w: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198">
        <w:rPr>
          <w:rFonts w:ascii="Times New Roman" w:hAnsi="Times New Roman" w:cs="Times New Roman"/>
          <w:sz w:val="24"/>
          <w:szCs w:val="24"/>
        </w:rPr>
        <w:t>Отчет принял (от имени агентства):___________________________                          ______________</w:t>
      </w: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D81198" w:rsidRDefault="00827F91" w:rsidP="00827F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F91" w:rsidRPr="00EA4B75" w:rsidRDefault="00827F91" w:rsidP="00827F91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4"/>
          <w:szCs w:val="24"/>
        </w:rPr>
      </w:pPr>
    </w:p>
    <w:sectPr w:rsidR="00827F91" w:rsidRPr="00EA4B75" w:rsidSect="0082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94" w:rsidRDefault="00FD0594" w:rsidP="00EA4B75">
      <w:pPr>
        <w:spacing w:after="0" w:line="240" w:lineRule="auto"/>
      </w:pPr>
      <w:r>
        <w:separator/>
      </w:r>
    </w:p>
  </w:endnote>
  <w:endnote w:type="continuationSeparator" w:id="0">
    <w:p w:rsidR="00FD0594" w:rsidRDefault="00FD0594" w:rsidP="00EA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151125"/>
      <w:docPartObj>
        <w:docPartGallery w:val="Page Numbers (Bottom of Page)"/>
        <w:docPartUnique/>
      </w:docPartObj>
    </w:sdtPr>
    <w:sdtEndPr/>
    <w:sdtContent>
      <w:p w:rsidR="00146606" w:rsidRDefault="0014660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938">
          <w:rPr>
            <w:noProof/>
          </w:rPr>
          <w:t>2</w:t>
        </w:r>
        <w:r>
          <w:fldChar w:fldCharType="end"/>
        </w:r>
      </w:p>
    </w:sdtContent>
  </w:sdt>
  <w:p w:rsidR="00146606" w:rsidRDefault="0014660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94" w:rsidRDefault="00FD0594" w:rsidP="00EA4B75">
      <w:pPr>
        <w:spacing w:after="0" w:line="240" w:lineRule="auto"/>
      </w:pPr>
      <w:r>
        <w:separator/>
      </w:r>
    </w:p>
  </w:footnote>
  <w:footnote w:type="continuationSeparator" w:id="0">
    <w:p w:rsidR="00FD0594" w:rsidRDefault="00FD0594" w:rsidP="00EA4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E1C"/>
    <w:multiLevelType w:val="hybridMultilevel"/>
    <w:tmpl w:val="838E4AC0"/>
    <w:lvl w:ilvl="0" w:tplc="57A4857A">
      <w:numFmt w:val="bullet"/>
      <w:lvlText w:val="̶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7046"/>
    <w:multiLevelType w:val="hybridMultilevel"/>
    <w:tmpl w:val="E014E3BA"/>
    <w:lvl w:ilvl="0" w:tplc="6436DFEE">
      <w:numFmt w:val="bullet"/>
      <w:lvlText w:val="̶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43B9"/>
    <w:multiLevelType w:val="hybridMultilevel"/>
    <w:tmpl w:val="5F92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72AD9"/>
    <w:multiLevelType w:val="hybridMultilevel"/>
    <w:tmpl w:val="08E81792"/>
    <w:lvl w:ilvl="0" w:tplc="39F4AD42">
      <w:numFmt w:val="bullet"/>
      <w:lvlText w:val="̶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449D4"/>
    <w:multiLevelType w:val="hybridMultilevel"/>
    <w:tmpl w:val="34E0DE4A"/>
    <w:lvl w:ilvl="0" w:tplc="51F6CC8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34C4"/>
    <w:multiLevelType w:val="hybridMultilevel"/>
    <w:tmpl w:val="DC5EA4E0"/>
    <w:lvl w:ilvl="0" w:tplc="AEDEF8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676FB"/>
    <w:multiLevelType w:val="hybridMultilevel"/>
    <w:tmpl w:val="B914E958"/>
    <w:lvl w:ilvl="0" w:tplc="AEDEF8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501B3"/>
    <w:multiLevelType w:val="hybridMultilevel"/>
    <w:tmpl w:val="9F88D3E8"/>
    <w:lvl w:ilvl="0" w:tplc="8BBE7C52">
      <w:numFmt w:val="bullet"/>
      <w:lvlText w:val="̶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A6760"/>
    <w:multiLevelType w:val="hybridMultilevel"/>
    <w:tmpl w:val="71DECA0C"/>
    <w:lvl w:ilvl="0" w:tplc="5936CE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AEDEF8B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388"/>
    <w:multiLevelType w:val="hybridMultilevel"/>
    <w:tmpl w:val="433A531E"/>
    <w:lvl w:ilvl="0" w:tplc="590C8EEE">
      <w:numFmt w:val="bullet"/>
      <w:lvlText w:val="̶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E20AB"/>
    <w:multiLevelType w:val="hybridMultilevel"/>
    <w:tmpl w:val="10C8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75"/>
    <w:rsid w:val="00001CD1"/>
    <w:rsid w:val="00007988"/>
    <w:rsid w:val="00013CA0"/>
    <w:rsid w:val="000327B6"/>
    <w:rsid w:val="00034AA2"/>
    <w:rsid w:val="000466BB"/>
    <w:rsid w:val="000507C6"/>
    <w:rsid w:val="00056197"/>
    <w:rsid w:val="00063A17"/>
    <w:rsid w:val="00067C02"/>
    <w:rsid w:val="00072324"/>
    <w:rsid w:val="00083C29"/>
    <w:rsid w:val="0008484B"/>
    <w:rsid w:val="00085025"/>
    <w:rsid w:val="0008596C"/>
    <w:rsid w:val="000947A1"/>
    <w:rsid w:val="000A0A33"/>
    <w:rsid w:val="000A2299"/>
    <w:rsid w:val="000B00EF"/>
    <w:rsid w:val="000B2B06"/>
    <w:rsid w:val="000D24CE"/>
    <w:rsid w:val="000D421B"/>
    <w:rsid w:val="000D451D"/>
    <w:rsid w:val="000D6B2D"/>
    <w:rsid w:val="000F6D33"/>
    <w:rsid w:val="00101828"/>
    <w:rsid w:val="00112E6E"/>
    <w:rsid w:val="00114D61"/>
    <w:rsid w:val="0012530D"/>
    <w:rsid w:val="0012659A"/>
    <w:rsid w:val="00127989"/>
    <w:rsid w:val="00135117"/>
    <w:rsid w:val="00146606"/>
    <w:rsid w:val="0014768A"/>
    <w:rsid w:val="00151C3B"/>
    <w:rsid w:val="00161B0A"/>
    <w:rsid w:val="00175971"/>
    <w:rsid w:val="00176B40"/>
    <w:rsid w:val="00180858"/>
    <w:rsid w:val="0018129F"/>
    <w:rsid w:val="001852B7"/>
    <w:rsid w:val="00193741"/>
    <w:rsid w:val="001A2FBA"/>
    <w:rsid w:val="001A73E3"/>
    <w:rsid w:val="001B3D2E"/>
    <w:rsid w:val="001B52FA"/>
    <w:rsid w:val="001B5A28"/>
    <w:rsid w:val="001D182B"/>
    <w:rsid w:val="001E3559"/>
    <w:rsid w:val="001F018F"/>
    <w:rsid w:val="001F1A4D"/>
    <w:rsid w:val="001F2E7A"/>
    <w:rsid w:val="00205794"/>
    <w:rsid w:val="0021286E"/>
    <w:rsid w:val="00223365"/>
    <w:rsid w:val="002233A1"/>
    <w:rsid w:val="002244D9"/>
    <w:rsid w:val="00237B92"/>
    <w:rsid w:val="002448EF"/>
    <w:rsid w:val="00244EAD"/>
    <w:rsid w:val="00265CB9"/>
    <w:rsid w:val="00283F06"/>
    <w:rsid w:val="00287A34"/>
    <w:rsid w:val="002A1E0F"/>
    <w:rsid w:val="002A1E27"/>
    <w:rsid w:val="002A58B8"/>
    <w:rsid w:val="002C5A80"/>
    <w:rsid w:val="002D4512"/>
    <w:rsid w:val="002D5D0E"/>
    <w:rsid w:val="002D6FBE"/>
    <w:rsid w:val="002E1362"/>
    <w:rsid w:val="002E2C33"/>
    <w:rsid w:val="002E5B57"/>
    <w:rsid w:val="002F69AA"/>
    <w:rsid w:val="002F7730"/>
    <w:rsid w:val="002F7DA5"/>
    <w:rsid w:val="00302898"/>
    <w:rsid w:val="00313A49"/>
    <w:rsid w:val="00315DB9"/>
    <w:rsid w:val="0031781C"/>
    <w:rsid w:val="0033202A"/>
    <w:rsid w:val="00336282"/>
    <w:rsid w:val="00337E4E"/>
    <w:rsid w:val="00341929"/>
    <w:rsid w:val="003543EF"/>
    <w:rsid w:val="00356229"/>
    <w:rsid w:val="00361F39"/>
    <w:rsid w:val="0037337A"/>
    <w:rsid w:val="00374FD8"/>
    <w:rsid w:val="003750BF"/>
    <w:rsid w:val="003835E9"/>
    <w:rsid w:val="003845FB"/>
    <w:rsid w:val="00387096"/>
    <w:rsid w:val="00390500"/>
    <w:rsid w:val="0039249D"/>
    <w:rsid w:val="003936C6"/>
    <w:rsid w:val="003946BF"/>
    <w:rsid w:val="003A52C4"/>
    <w:rsid w:val="003B185E"/>
    <w:rsid w:val="003B5CA5"/>
    <w:rsid w:val="003C4236"/>
    <w:rsid w:val="003D7617"/>
    <w:rsid w:val="003F5B3F"/>
    <w:rsid w:val="003F765A"/>
    <w:rsid w:val="004002BD"/>
    <w:rsid w:val="004029A7"/>
    <w:rsid w:val="00403140"/>
    <w:rsid w:val="00405797"/>
    <w:rsid w:val="004064E5"/>
    <w:rsid w:val="004156C7"/>
    <w:rsid w:val="00416C9D"/>
    <w:rsid w:val="00431E57"/>
    <w:rsid w:val="00443E81"/>
    <w:rsid w:val="004467AE"/>
    <w:rsid w:val="00447B9B"/>
    <w:rsid w:val="00450702"/>
    <w:rsid w:val="00454A0E"/>
    <w:rsid w:val="0046232C"/>
    <w:rsid w:val="00470DC8"/>
    <w:rsid w:val="00471B89"/>
    <w:rsid w:val="00474E95"/>
    <w:rsid w:val="004C452F"/>
    <w:rsid w:val="004C5695"/>
    <w:rsid w:val="004C74DC"/>
    <w:rsid w:val="004D7D78"/>
    <w:rsid w:val="004E20DA"/>
    <w:rsid w:val="004F2A4D"/>
    <w:rsid w:val="004F7A69"/>
    <w:rsid w:val="00501311"/>
    <w:rsid w:val="00503DA0"/>
    <w:rsid w:val="00504899"/>
    <w:rsid w:val="00506578"/>
    <w:rsid w:val="00511DC8"/>
    <w:rsid w:val="00512840"/>
    <w:rsid w:val="005212B9"/>
    <w:rsid w:val="00521AB5"/>
    <w:rsid w:val="00523010"/>
    <w:rsid w:val="00524736"/>
    <w:rsid w:val="005258F4"/>
    <w:rsid w:val="00525E5B"/>
    <w:rsid w:val="00546315"/>
    <w:rsid w:val="00550B20"/>
    <w:rsid w:val="0055192F"/>
    <w:rsid w:val="005523FE"/>
    <w:rsid w:val="00553ADB"/>
    <w:rsid w:val="00555DF2"/>
    <w:rsid w:val="00560B71"/>
    <w:rsid w:val="00577A6A"/>
    <w:rsid w:val="00581F84"/>
    <w:rsid w:val="005824A6"/>
    <w:rsid w:val="00587EDD"/>
    <w:rsid w:val="0059003B"/>
    <w:rsid w:val="005946C7"/>
    <w:rsid w:val="00596547"/>
    <w:rsid w:val="00596C9E"/>
    <w:rsid w:val="005B2009"/>
    <w:rsid w:val="005C0295"/>
    <w:rsid w:val="005C1C06"/>
    <w:rsid w:val="005C669D"/>
    <w:rsid w:val="005D2E45"/>
    <w:rsid w:val="005E01B9"/>
    <w:rsid w:val="005E101A"/>
    <w:rsid w:val="005E294C"/>
    <w:rsid w:val="005E7FAC"/>
    <w:rsid w:val="005F6866"/>
    <w:rsid w:val="00611BFE"/>
    <w:rsid w:val="0061547E"/>
    <w:rsid w:val="006167E8"/>
    <w:rsid w:val="00620F9E"/>
    <w:rsid w:val="006238F6"/>
    <w:rsid w:val="00626FF3"/>
    <w:rsid w:val="006270F5"/>
    <w:rsid w:val="00630A32"/>
    <w:rsid w:val="00633CDB"/>
    <w:rsid w:val="00634099"/>
    <w:rsid w:val="00637544"/>
    <w:rsid w:val="00645483"/>
    <w:rsid w:val="00646EDF"/>
    <w:rsid w:val="0064700D"/>
    <w:rsid w:val="006510BD"/>
    <w:rsid w:val="00651375"/>
    <w:rsid w:val="00655CE4"/>
    <w:rsid w:val="006707A3"/>
    <w:rsid w:val="00671C6B"/>
    <w:rsid w:val="00675EC1"/>
    <w:rsid w:val="00676AFB"/>
    <w:rsid w:val="00684177"/>
    <w:rsid w:val="0068612E"/>
    <w:rsid w:val="00693518"/>
    <w:rsid w:val="0069517F"/>
    <w:rsid w:val="006A7412"/>
    <w:rsid w:val="006C062A"/>
    <w:rsid w:val="006C2F32"/>
    <w:rsid w:val="006F4527"/>
    <w:rsid w:val="006F7E10"/>
    <w:rsid w:val="00723391"/>
    <w:rsid w:val="007342C2"/>
    <w:rsid w:val="00734550"/>
    <w:rsid w:val="00737853"/>
    <w:rsid w:val="00751749"/>
    <w:rsid w:val="00754EE1"/>
    <w:rsid w:val="007563BF"/>
    <w:rsid w:val="00760BB3"/>
    <w:rsid w:val="00762682"/>
    <w:rsid w:val="00770782"/>
    <w:rsid w:val="00770FE8"/>
    <w:rsid w:val="00781315"/>
    <w:rsid w:val="0078521D"/>
    <w:rsid w:val="00787034"/>
    <w:rsid w:val="0079115F"/>
    <w:rsid w:val="007A50B3"/>
    <w:rsid w:val="007A6F37"/>
    <w:rsid w:val="007B6522"/>
    <w:rsid w:val="007C4794"/>
    <w:rsid w:val="007C493F"/>
    <w:rsid w:val="007D1885"/>
    <w:rsid w:val="007D23BA"/>
    <w:rsid w:val="007D3C42"/>
    <w:rsid w:val="007D4F66"/>
    <w:rsid w:val="007D60C9"/>
    <w:rsid w:val="007E054E"/>
    <w:rsid w:val="007E4B30"/>
    <w:rsid w:val="007E5205"/>
    <w:rsid w:val="007F3140"/>
    <w:rsid w:val="008022F6"/>
    <w:rsid w:val="00814C75"/>
    <w:rsid w:val="00817676"/>
    <w:rsid w:val="0082166B"/>
    <w:rsid w:val="0082406D"/>
    <w:rsid w:val="008246B6"/>
    <w:rsid w:val="00824EE7"/>
    <w:rsid w:val="00827F91"/>
    <w:rsid w:val="008355BC"/>
    <w:rsid w:val="0083584B"/>
    <w:rsid w:val="0083655F"/>
    <w:rsid w:val="00837DA3"/>
    <w:rsid w:val="00840906"/>
    <w:rsid w:val="008442BD"/>
    <w:rsid w:val="00857417"/>
    <w:rsid w:val="00863FB0"/>
    <w:rsid w:val="00864DD9"/>
    <w:rsid w:val="00871043"/>
    <w:rsid w:val="00875D6F"/>
    <w:rsid w:val="0088131C"/>
    <w:rsid w:val="0088462B"/>
    <w:rsid w:val="00887285"/>
    <w:rsid w:val="008925F4"/>
    <w:rsid w:val="00893C0E"/>
    <w:rsid w:val="00894BE4"/>
    <w:rsid w:val="00896138"/>
    <w:rsid w:val="008A5BAD"/>
    <w:rsid w:val="008A776A"/>
    <w:rsid w:val="008B0701"/>
    <w:rsid w:val="008C6926"/>
    <w:rsid w:val="008C6F82"/>
    <w:rsid w:val="008C7347"/>
    <w:rsid w:val="008E25F3"/>
    <w:rsid w:val="008E5E66"/>
    <w:rsid w:val="008F30F3"/>
    <w:rsid w:val="008F54E4"/>
    <w:rsid w:val="009355B5"/>
    <w:rsid w:val="00937406"/>
    <w:rsid w:val="0094538C"/>
    <w:rsid w:val="009521DC"/>
    <w:rsid w:val="00960789"/>
    <w:rsid w:val="00970D69"/>
    <w:rsid w:val="00974C60"/>
    <w:rsid w:val="00975672"/>
    <w:rsid w:val="009803B8"/>
    <w:rsid w:val="00985ED2"/>
    <w:rsid w:val="00991D28"/>
    <w:rsid w:val="00993DE7"/>
    <w:rsid w:val="009A2B50"/>
    <w:rsid w:val="009A4D72"/>
    <w:rsid w:val="009A7EC2"/>
    <w:rsid w:val="009C6057"/>
    <w:rsid w:val="009D0BDF"/>
    <w:rsid w:val="009D372F"/>
    <w:rsid w:val="009D6927"/>
    <w:rsid w:val="009D6BCB"/>
    <w:rsid w:val="009E0747"/>
    <w:rsid w:val="009E2DED"/>
    <w:rsid w:val="009F240A"/>
    <w:rsid w:val="009F38E5"/>
    <w:rsid w:val="00A11041"/>
    <w:rsid w:val="00A11718"/>
    <w:rsid w:val="00A147E5"/>
    <w:rsid w:val="00A14B02"/>
    <w:rsid w:val="00A229D4"/>
    <w:rsid w:val="00A269EA"/>
    <w:rsid w:val="00A31E91"/>
    <w:rsid w:val="00A42B48"/>
    <w:rsid w:val="00A44D2A"/>
    <w:rsid w:val="00A5535B"/>
    <w:rsid w:val="00A6036D"/>
    <w:rsid w:val="00A608DF"/>
    <w:rsid w:val="00A642B2"/>
    <w:rsid w:val="00A67D6E"/>
    <w:rsid w:val="00A70DB7"/>
    <w:rsid w:val="00A80F4D"/>
    <w:rsid w:val="00A85299"/>
    <w:rsid w:val="00A85629"/>
    <w:rsid w:val="00A85758"/>
    <w:rsid w:val="00A8704F"/>
    <w:rsid w:val="00A87505"/>
    <w:rsid w:val="00AA7874"/>
    <w:rsid w:val="00AB0021"/>
    <w:rsid w:val="00AB3F51"/>
    <w:rsid w:val="00AB441E"/>
    <w:rsid w:val="00AE06C3"/>
    <w:rsid w:val="00AE35EC"/>
    <w:rsid w:val="00AE39AF"/>
    <w:rsid w:val="00AE52C6"/>
    <w:rsid w:val="00AE65E1"/>
    <w:rsid w:val="00AE7AC2"/>
    <w:rsid w:val="00AF7266"/>
    <w:rsid w:val="00B00938"/>
    <w:rsid w:val="00B1041D"/>
    <w:rsid w:val="00B13462"/>
    <w:rsid w:val="00B14909"/>
    <w:rsid w:val="00B150EE"/>
    <w:rsid w:val="00B2044C"/>
    <w:rsid w:val="00B207B2"/>
    <w:rsid w:val="00B23CC6"/>
    <w:rsid w:val="00B359C9"/>
    <w:rsid w:val="00B41492"/>
    <w:rsid w:val="00B41BD5"/>
    <w:rsid w:val="00B41CF3"/>
    <w:rsid w:val="00B62BEA"/>
    <w:rsid w:val="00B63E3C"/>
    <w:rsid w:val="00B6698F"/>
    <w:rsid w:val="00B72313"/>
    <w:rsid w:val="00B747D1"/>
    <w:rsid w:val="00B77127"/>
    <w:rsid w:val="00B77256"/>
    <w:rsid w:val="00B77F9C"/>
    <w:rsid w:val="00B82F88"/>
    <w:rsid w:val="00B8626A"/>
    <w:rsid w:val="00B874C3"/>
    <w:rsid w:val="00B90D9B"/>
    <w:rsid w:val="00B91933"/>
    <w:rsid w:val="00B9309E"/>
    <w:rsid w:val="00B931C1"/>
    <w:rsid w:val="00BA71A2"/>
    <w:rsid w:val="00BC3D87"/>
    <w:rsid w:val="00BD2379"/>
    <w:rsid w:val="00BD25D3"/>
    <w:rsid w:val="00BF5DAF"/>
    <w:rsid w:val="00C16C2E"/>
    <w:rsid w:val="00C174AA"/>
    <w:rsid w:val="00C23666"/>
    <w:rsid w:val="00C258DC"/>
    <w:rsid w:val="00C27F79"/>
    <w:rsid w:val="00C31156"/>
    <w:rsid w:val="00C618A6"/>
    <w:rsid w:val="00C619BC"/>
    <w:rsid w:val="00C6286F"/>
    <w:rsid w:val="00C62BFB"/>
    <w:rsid w:val="00C74402"/>
    <w:rsid w:val="00C75FCA"/>
    <w:rsid w:val="00C83E09"/>
    <w:rsid w:val="00C85517"/>
    <w:rsid w:val="00C95454"/>
    <w:rsid w:val="00C969D9"/>
    <w:rsid w:val="00CA0F23"/>
    <w:rsid w:val="00CB4A83"/>
    <w:rsid w:val="00CD05AD"/>
    <w:rsid w:val="00CD0ED8"/>
    <w:rsid w:val="00CD1B25"/>
    <w:rsid w:val="00CE6699"/>
    <w:rsid w:val="00CF3C2C"/>
    <w:rsid w:val="00D021EE"/>
    <w:rsid w:val="00D05955"/>
    <w:rsid w:val="00D216F9"/>
    <w:rsid w:val="00D27C88"/>
    <w:rsid w:val="00D27CC8"/>
    <w:rsid w:val="00D3658E"/>
    <w:rsid w:val="00D37BE0"/>
    <w:rsid w:val="00D47431"/>
    <w:rsid w:val="00D51D35"/>
    <w:rsid w:val="00D522F1"/>
    <w:rsid w:val="00D53238"/>
    <w:rsid w:val="00D54442"/>
    <w:rsid w:val="00D552B7"/>
    <w:rsid w:val="00D63B83"/>
    <w:rsid w:val="00D66141"/>
    <w:rsid w:val="00D66C10"/>
    <w:rsid w:val="00D66C57"/>
    <w:rsid w:val="00D81198"/>
    <w:rsid w:val="00D93BB4"/>
    <w:rsid w:val="00D93DB6"/>
    <w:rsid w:val="00D96FBE"/>
    <w:rsid w:val="00DA3F1B"/>
    <w:rsid w:val="00DB373B"/>
    <w:rsid w:val="00DB3E42"/>
    <w:rsid w:val="00DB6B24"/>
    <w:rsid w:val="00DC1EAD"/>
    <w:rsid w:val="00DC2342"/>
    <w:rsid w:val="00DC5529"/>
    <w:rsid w:val="00DD3C14"/>
    <w:rsid w:val="00DE1AF2"/>
    <w:rsid w:val="00DE2D3B"/>
    <w:rsid w:val="00DE6E5F"/>
    <w:rsid w:val="00DF1051"/>
    <w:rsid w:val="00E034C8"/>
    <w:rsid w:val="00E03692"/>
    <w:rsid w:val="00E03D1E"/>
    <w:rsid w:val="00E06745"/>
    <w:rsid w:val="00E11365"/>
    <w:rsid w:val="00E1696B"/>
    <w:rsid w:val="00E2090F"/>
    <w:rsid w:val="00E20E7B"/>
    <w:rsid w:val="00E2632F"/>
    <w:rsid w:val="00E32E22"/>
    <w:rsid w:val="00E36A65"/>
    <w:rsid w:val="00E46F41"/>
    <w:rsid w:val="00E7188B"/>
    <w:rsid w:val="00E72006"/>
    <w:rsid w:val="00E72508"/>
    <w:rsid w:val="00E76DE5"/>
    <w:rsid w:val="00E83A07"/>
    <w:rsid w:val="00E83B6F"/>
    <w:rsid w:val="00E950DB"/>
    <w:rsid w:val="00E96C94"/>
    <w:rsid w:val="00E97891"/>
    <w:rsid w:val="00EA28CE"/>
    <w:rsid w:val="00EA4B75"/>
    <w:rsid w:val="00EB4106"/>
    <w:rsid w:val="00EB6EE5"/>
    <w:rsid w:val="00EC0D8E"/>
    <w:rsid w:val="00EC2D59"/>
    <w:rsid w:val="00ED1FB3"/>
    <w:rsid w:val="00EE2025"/>
    <w:rsid w:val="00EF4620"/>
    <w:rsid w:val="00EF50AD"/>
    <w:rsid w:val="00F022D5"/>
    <w:rsid w:val="00F1500C"/>
    <w:rsid w:val="00F20CBC"/>
    <w:rsid w:val="00F23504"/>
    <w:rsid w:val="00F35F82"/>
    <w:rsid w:val="00F37014"/>
    <w:rsid w:val="00F41195"/>
    <w:rsid w:val="00F417E8"/>
    <w:rsid w:val="00F559D5"/>
    <w:rsid w:val="00F63D6B"/>
    <w:rsid w:val="00F654BF"/>
    <w:rsid w:val="00F71D6B"/>
    <w:rsid w:val="00F746AE"/>
    <w:rsid w:val="00F75530"/>
    <w:rsid w:val="00F97AEE"/>
    <w:rsid w:val="00F97EFE"/>
    <w:rsid w:val="00FB0EF6"/>
    <w:rsid w:val="00FB173E"/>
    <w:rsid w:val="00FB240A"/>
    <w:rsid w:val="00FB52BC"/>
    <w:rsid w:val="00FB54D0"/>
    <w:rsid w:val="00FB7846"/>
    <w:rsid w:val="00FC2EAF"/>
    <w:rsid w:val="00FD0594"/>
    <w:rsid w:val="00FD511D"/>
    <w:rsid w:val="00FD6E8C"/>
    <w:rsid w:val="00FD72C7"/>
    <w:rsid w:val="00FE456F"/>
    <w:rsid w:val="00FE4DD7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9A8B7"/>
  <w15:docId w15:val="{8EE7611F-7818-474F-9A42-8D85DF68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9F"/>
  </w:style>
  <w:style w:type="paragraph" w:styleId="1">
    <w:name w:val="heading 1"/>
    <w:basedOn w:val="a"/>
    <w:next w:val="a"/>
    <w:link w:val="10"/>
    <w:uiPriority w:val="9"/>
    <w:qFormat/>
    <w:rsid w:val="00EA4B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EA4B7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A4B75"/>
    <w:pPr>
      <w:widowControl w:val="0"/>
      <w:shd w:val="clear" w:color="auto" w:fill="FFFFFF"/>
      <w:spacing w:after="360" w:line="0" w:lineRule="atLeast"/>
      <w:jc w:val="center"/>
      <w:outlineLvl w:val="0"/>
    </w:pPr>
    <w:rPr>
      <w:rFonts w:eastAsia="Times New Roman" w:cs="Times New Roman"/>
      <w:b/>
      <w:bCs/>
      <w:sz w:val="26"/>
      <w:szCs w:val="26"/>
    </w:rPr>
  </w:style>
  <w:style w:type="paragraph" w:styleId="a3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"/>
    <w:link w:val="a4"/>
    <w:uiPriority w:val="34"/>
    <w:qFormat/>
    <w:rsid w:val="00EA4B7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A4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qFormat/>
    <w:rsid w:val="00EA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EA4B7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EA4B7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rsid w:val="00EA4B75"/>
    <w:rPr>
      <w:vertAlign w:val="superscript"/>
    </w:rPr>
  </w:style>
  <w:style w:type="table" w:styleId="a9">
    <w:name w:val="Table Grid"/>
    <w:basedOn w:val="a1"/>
    <w:uiPriority w:val="59"/>
    <w:rsid w:val="00EA4B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59"/>
    <w:rsid w:val="00EA4B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A4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A4B7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27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27F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4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6606"/>
  </w:style>
  <w:style w:type="paragraph" w:styleId="af0">
    <w:name w:val="footer"/>
    <w:basedOn w:val="a"/>
    <w:link w:val="af1"/>
    <w:uiPriority w:val="99"/>
    <w:unhideWhenUsed/>
    <w:rsid w:val="0014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6606"/>
  </w:style>
  <w:style w:type="character" w:customStyle="1" w:styleId="a4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3"/>
    <w:uiPriority w:val="34"/>
    <w:qFormat/>
    <w:locked/>
    <w:rsid w:val="00B41492"/>
    <w:rPr>
      <w:rFonts w:ascii="Arial" w:hAnsi="Arial" w:cs="Arial"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F97EFE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BEA1-5271-4A35-88A2-3C1FB0B3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2025-01-13T07:57:00Z</dcterms:created>
  <dcterms:modified xsi:type="dcterms:W3CDTF">2025-01-13T07:57:00Z</dcterms:modified>
</cp:coreProperties>
</file>